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890"/>
        <w:gridCol w:w="3827"/>
        <w:gridCol w:w="2977"/>
        <w:gridCol w:w="2126"/>
        <w:gridCol w:w="2551"/>
        <w:gridCol w:w="1418"/>
      </w:tblGrid>
      <w:tr w:rsidR="00F50507" w:rsidTr="00C438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F2" w:rsidRDefault="00E15CF2" w:rsidP="000A29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F2" w:rsidRDefault="00E15CF2" w:rsidP="000A29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F2" w:rsidRDefault="00E15CF2" w:rsidP="000A29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F2" w:rsidRDefault="00E15CF2" w:rsidP="000A29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Punktacja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F2" w:rsidRDefault="00E15CF2" w:rsidP="000A29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Źródło weryfikacji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2" w:rsidRDefault="00E15CF2" w:rsidP="000A29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przedsięwzięcia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F2" w:rsidRPr="00E15CF2" w:rsidRDefault="00E15CF2" w:rsidP="00E15CF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Rodzaj kryteriów</w:t>
            </w:r>
            <w:r>
              <w:t xml:space="preserve"> </w:t>
            </w:r>
            <w:r w:rsidRPr="00E15CF2">
              <w:rPr>
                <w:sz w:val="18"/>
                <w:szCs w:val="18"/>
              </w:rPr>
              <w:t>(</w:t>
            </w:r>
            <w:r w:rsidRPr="00E15CF2">
              <w:rPr>
                <w:rFonts w:cstheme="minorHAnsi"/>
                <w:bCs/>
                <w:sz w:val="18"/>
                <w:szCs w:val="18"/>
              </w:rPr>
              <w:t>dostępowe lub</w:t>
            </w:r>
          </w:p>
          <w:p w:rsidR="00E15CF2" w:rsidRDefault="003B7270" w:rsidP="00E15CF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>r</w:t>
            </w:r>
            <w:r w:rsidR="00E15CF2" w:rsidRPr="00E15CF2">
              <w:rPr>
                <w:rFonts w:cstheme="minorHAnsi"/>
                <w:bCs/>
                <w:sz w:val="18"/>
                <w:szCs w:val="18"/>
              </w:rPr>
              <w:t>ankingujące)</w:t>
            </w:r>
          </w:p>
        </w:tc>
      </w:tr>
      <w:tr w:rsidR="00AF010B" w:rsidTr="00C438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Default="00C43849" w:rsidP="00BD28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Default="00AF010B" w:rsidP="00BD28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Planowana oferta operacji kierowana jest do grupy osób w niekorzystnej sytuacji </w:t>
            </w:r>
          </w:p>
          <w:p w:rsidR="00356E20" w:rsidRPr="000A293B" w:rsidRDefault="00356E20" w:rsidP="00BD2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Default="00AF010B" w:rsidP="00AF01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Kryterium preferuje</w:t>
            </w:r>
            <w:r w:rsidRPr="00AF010B">
              <w:rPr>
                <w:rFonts w:cstheme="minorHAnsi"/>
              </w:rPr>
              <w:t xml:space="preserve"> projekty, w ramach posiadające sprofilowaną ofertę do grup w niekorzystnej sytuacji</w:t>
            </w:r>
            <w:r w:rsidR="00C43849">
              <w:rPr>
                <w:rFonts w:cstheme="minorHAnsi"/>
              </w:rPr>
              <w:t>:</w:t>
            </w:r>
          </w:p>
          <w:p w:rsidR="00C43849" w:rsidRDefault="00C43849" w:rsidP="00AF01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seniorzy po 60 roku życia</w:t>
            </w:r>
          </w:p>
          <w:p w:rsidR="00C43849" w:rsidRDefault="00C43849" w:rsidP="00AF01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opi</w:t>
            </w:r>
            <w:r w:rsidR="00EE17FC">
              <w:rPr>
                <w:rFonts w:cstheme="minorHAnsi"/>
              </w:rPr>
              <w:t xml:space="preserve">ekunowie faktyczni </w:t>
            </w:r>
            <w:r w:rsidR="00EE17FC" w:rsidRPr="00EE17FC">
              <w:rPr>
                <w:rFonts w:cstheme="minorHAnsi"/>
              </w:rPr>
              <w:t>– osoby</w:t>
            </w:r>
            <w:r w:rsidR="00EE17FC">
              <w:rPr>
                <w:rFonts w:cstheme="minorHAnsi"/>
              </w:rPr>
              <w:t xml:space="preserve"> </w:t>
            </w:r>
            <w:r w:rsidR="00EE17FC" w:rsidRPr="00EE17FC">
              <w:rPr>
                <w:rFonts w:cstheme="minorHAnsi"/>
              </w:rPr>
              <w:t>pełnoletnie opiekujące się osobą potrzebującą wsparcia w codziennym funkcjonowaniu, niebędące opiekunami zawodowymi i niepobierające wynagrodzenia z tytułu sprawowania takiej opieki, najczęściej członkowie rodziny.</w:t>
            </w:r>
          </w:p>
          <w:p w:rsidR="00C43849" w:rsidRPr="000A293B" w:rsidRDefault="00C43849" w:rsidP="00AF01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osoby młode do 25 roku życia.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Pr="00AF010B" w:rsidRDefault="00AF010B" w:rsidP="00AF01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Jest planowana oferta kierowana do grup osób w niekorzystnej sytuacji </w:t>
            </w:r>
            <w:r w:rsidR="00C43849">
              <w:rPr>
                <w:rFonts w:cstheme="minorHAnsi"/>
              </w:rPr>
              <w:t xml:space="preserve"> – 1</w:t>
            </w:r>
            <w:r w:rsidRPr="00AF010B">
              <w:rPr>
                <w:rFonts w:cstheme="minorHAnsi"/>
              </w:rPr>
              <w:t xml:space="preserve"> pkt</w:t>
            </w:r>
          </w:p>
          <w:p w:rsidR="00AF010B" w:rsidRDefault="00AF010B" w:rsidP="00AF010B">
            <w:pPr>
              <w:spacing w:after="0" w:line="240" w:lineRule="auto"/>
              <w:rPr>
                <w:rFonts w:cstheme="minorHAnsi"/>
              </w:rPr>
            </w:pPr>
            <w:r w:rsidRPr="00AF010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P</w:t>
            </w:r>
            <w:r w:rsidRPr="00AF010B">
              <w:rPr>
                <w:rFonts w:cstheme="minorHAnsi"/>
              </w:rPr>
              <w:t xml:space="preserve">lanowana oferta </w:t>
            </w:r>
            <w:r>
              <w:rPr>
                <w:rFonts w:cstheme="minorHAnsi"/>
              </w:rPr>
              <w:t xml:space="preserve">nie jest </w:t>
            </w:r>
            <w:r w:rsidRPr="00AF010B">
              <w:rPr>
                <w:rFonts w:cstheme="minorHAnsi"/>
              </w:rPr>
              <w:t>kierowana do grup osób w niekorzystnej sytuacji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Default="00AF010B" w:rsidP="00BD288E">
            <w:pPr>
              <w:spacing w:after="0" w:line="240" w:lineRule="auto"/>
              <w:rPr>
                <w:rFonts w:cstheme="minorHAnsi"/>
              </w:rPr>
            </w:pPr>
            <w:r w:rsidRPr="00AF010B">
              <w:rPr>
                <w:rFonts w:cstheme="minorHAnsi"/>
              </w:rPr>
              <w:t>Informacje zawarte w części opisowej wniosku i biznes planie, poświadczane przez wnioskodawcę podpisem.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Default="00AF010B" w:rsidP="00C013C9">
            <w:pPr>
              <w:spacing w:after="0" w:line="240" w:lineRule="auto"/>
              <w:rPr>
                <w:rFonts w:cstheme="minorHAnsi"/>
                <w:b/>
              </w:rPr>
            </w:pPr>
            <w:r w:rsidRPr="0046594D">
              <w:rPr>
                <w:rFonts w:cstheme="minorHAnsi"/>
                <w:b/>
              </w:rPr>
              <w:t>P.3.2.1.</w:t>
            </w:r>
            <w:r w:rsidRPr="0046594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AF010B" w:rsidRDefault="00AF010B" w:rsidP="00C013C9">
            <w:pPr>
              <w:spacing w:after="0" w:line="240" w:lineRule="auto"/>
              <w:rPr>
                <w:rFonts w:cstheme="minorHAnsi"/>
              </w:rPr>
            </w:pPr>
            <w:r w:rsidRPr="00BD288E">
              <w:rPr>
                <w:rFonts w:cstheme="minorHAnsi"/>
                <w:b/>
              </w:rPr>
              <w:t>P.3.2.2.</w:t>
            </w:r>
            <w:r w:rsidRPr="00BD288E">
              <w:rPr>
                <w:rFonts w:cstheme="minorHAnsi"/>
              </w:rPr>
              <w:t xml:space="preserve"> Wsparcie przedsiębiorstw w </w:t>
            </w:r>
            <w:r>
              <w:rPr>
                <w:rFonts w:cstheme="minorHAnsi"/>
              </w:rPr>
              <w:t xml:space="preserve"> </w:t>
            </w:r>
            <w:r w:rsidRPr="00BD288E">
              <w:rPr>
                <w:rFonts w:cstheme="minorHAnsi"/>
              </w:rPr>
              <w:t>rozwoju usług</w:t>
            </w:r>
            <w:r w:rsidR="005A725D">
              <w:rPr>
                <w:rFonts w:cstheme="minorHAnsi"/>
              </w:rPr>
              <w:t xml:space="preserve"> </w:t>
            </w:r>
            <w:r w:rsidR="005A725D">
              <w:rPr>
                <w:rFonts w:cstheme="minorHAnsi"/>
              </w:rPr>
              <w:t>(PS WPR)</w:t>
            </w:r>
            <w:r w:rsidR="005A725D">
              <w:rPr>
                <w:rFonts w:cstheme="minorHAnsi"/>
              </w:rPr>
              <w:t xml:space="preserve"> </w:t>
            </w:r>
          </w:p>
          <w:p w:rsidR="00CA3854" w:rsidRDefault="00CA3854" w:rsidP="00CA38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P.3.2.3</w:t>
            </w:r>
            <w:r w:rsidRPr="0046594D">
              <w:rPr>
                <w:rFonts w:cstheme="minorHAnsi"/>
                <w:b/>
              </w:rPr>
              <w:t>.</w:t>
            </w:r>
            <w:r w:rsidRPr="0046594D">
              <w:rPr>
                <w:rFonts w:cstheme="minorHAnsi"/>
              </w:rPr>
              <w:t xml:space="preserve"> Wsparcie </w:t>
            </w:r>
            <w:r>
              <w:rPr>
                <w:rFonts w:cstheme="minorHAnsi"/>
              </w:rPr>
              <w:t>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  <w:p w:rsidR="00AF010B" w:rsidRDefault="00AF010B" w:rsidP="00C013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Pr="00E15CF2" w:rsidRDefault="00AF010B" w:rsidP="00C013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Kryterium </w:t>
            </w:r>
            <w:r w:rsidRPr="00E15CF2">
              <w:rPr>
                <w:rFonts w:cstheme="minorHAnsi"/>
              </w:rPr>
              <w:t>rankingujące</w:t>
            </w:r>
          </w:p>
        </w:tc>
      </w:tr>
      <w:tr w:rsidR="00AF010B" w:rsidTr="00C438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0B" w:rsidRDefault="00C43849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0B" w:rsidRDefault="00AF010B" w:rsidP="00A41A25">
            <w:pPr>
              <w:spacing w:after="0" w:line="240" w:lineRule="auto"/>
              <w:rPr>
                <w:rFonts w:cstheme="minorHAnsi"/>
              </w:rPr>
            </w:pPr>
            <w:r w:rsidRPr="00BD288E">
              <w:rPr>
                <w:rFonts w:cstheme="minorHAnsi"/>
              </w:rPr>
              <w:t xml:space="preserve">Operacja dotyczy </w:t>
            </w:r>
            <w:r w:rsidRPr="002E1864">
              <w:rPr>
                <w:rFonts w:cstheme="minorHAnsi"/>
                <w:u w:val="single"/>
              </w:rPr>
              <w:t xml:space="preserve">utworzenia </w:t>
            </w:r>
            <w:r w:rsidR="00356E20">
              <w:rPr>
                <w:rFonts w:cstheme="minorHAnsi"/>
                <w:u w:val="single"/>
              </w:rPr>
              <w:t xml:space="preserve">/rozwoju </w:t>
            </w:r>
            <w:r w:rsidRPr="00BD288E">
              <w:rPr>
                <w:rFonts w:cstheme="minorHAnsi"/>
              </w:rPr>
              <w:t xml:space="preserve">działalności w </w:t>
            </w:r>
            <w:r w:rsidRPr="0046594D">
              <w:rPr>
                <w:rFonts w:cstheme="minorHAnsi"/>
              </w:rPr>
              <w:t xml:space="preserve">której główny zakres działalności </w:t>
            </w:r>
            <w:r w:rsidRPr="0046594D">
              <w:rPr>
                <w:rFonts w:cstheme="minorHAnsi"/>
              </w:rPr>
              <w:lastRenderedPageBreak/>
              <w:t>obejmuje branże czasu wolnego.</w:t>
            </w:r>
          </w:p>
          <w:p w:rsidR="006630F7" w:rsidRDefault="006630F7" w:rsidP="00A41A25">
            <w:pPr>
              <w:spacing w:after="0" w:line="240" w:lineRule="auto"/>
              <w:rPr>
                <w:rFonts w:cstheme="minorHAnsi"/>
              </w:rPr>
            </w:pPr>
          </w:p>
          <w:p w:rsidR="006630F7" w:rsidRPr="006630F7" w:rsidRDefault="006630F7" w:rsidP="00A41A2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9" w:rsidRPr="00C43849" w:rsidRDefault="00AF010B" w:rsidP="00C438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Kr</w:t>
            </w:r>
            <w:r w:rsidRPr="00BD288E">
              <w:rPr>
                <w:rFonts w:cstheme="minorHAnsi"/>
              </w:rPr>
              <w:t xml:space="preserve">yterium preferuje branże </w:t>
            </w:r>
            <w:r>
              <w:rPr>
                <w:rFonts w:cstheme="minorHAnsi"/>
              </w:rPr>
              <w:t>czasu wolnego</w:t>
            </w:r>
            <w:r w:rsidRPr="00BD288E">
              <w:rPr>
                <w:rFonts w:cstheme="minorHAnsi"/>
              </w:rPr>
              <w:t>, określone w diagnozie jako kluczowe dla rozwoju obszaru</w:t>
            </w:r>
            <w:r w:rsidR="00C43849">
              <w:rPr>
                <w:rFonts w:cstheme="minorHAnsi"/>
              </w:rPr>
              <w:t xml:space="preserve">. </w:t>
            </w:r>
            <w:r w:rsidR="00C43849" w:rsidRPr="00C43849">
              <w:rPr>
                <w:rFonts w:cstheme="minorHAnsi"/>
              </w:rPr>
              <w:t>Jako branżę czasu wolnego definiowane są następujące kody PKD: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 xml:space="preserve">55.20. Z - Obiekty noclegowe </w:t>
            </w:r>
            <w:r w:rsidRPr="00C43849">
              <w:rPr>
                <w:rFonts w:cstheme="minorHAnsi"/>
              </w:rPr>
              <w:lastRenderedPageBreak/>
              <w:t>turystyczne i miejsca krótkotrwałego zakwaterowania (tylko obiekty oferujące w sposób zorganizowany miejsca noclegowe – pojedyncze mieszkania/apartamenty na wynajem nie są zaliczane do tej grupy)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55.30.Z - Pola kempingowe i pola namiotowe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56.10.A - Restauracje i inne stałe placówki gastronomiczne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55.10.Z - Hotele i podobne obiekty zakwaterowania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79.12.Z - Organizatorzy turystyki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79.90.A - Piloci wycieczek i przewodnicy turystyczni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79.90.B - Działalność informacji turystycznej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93.21.Z - Działalność wesołych miasteczek i parków rozrywki</w:t>
            </w:r>
          </w:p>
          <w:p w:rsidR="00C43849" w:rsidRPr="00C43849" w:rsidRDefault="00C43849" w:rsidP="00C43849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93.29.A - Działalność pokojów zagadek, domów strachu, miejsc do tańczenia i w zakresie innych form rozrywki lub rekreacji organizowanych w pomieszczeniach lub w innych miejscach o zamkniętej przestrzeni,</w:t>
            </w:r>
          </w:p>
          <w:p w:rsidR="00AF010B" w:rsidRDefault="00C43849" w:rsidP="00C43849">
            <w:pPr>
              <w:spacing w:after="0" w:line="240" w:lineRule="auto"/>
              <w:rPr>
                <w:rFonts w:cstheme="minorHAnsi"/>
              </w:rPr>
            </w:pPr>
            <w:r w:rsidRPr="00C43849">
              <w:rPr>
                <w:rFonts w:cstheme="minorHAnsi"/>
              </w:rPr>
              <w:t>93.29.B - Pozostała działalność rozrywkowa i rekreacyjna, gdzie indziej niesklasyfikowana.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0B" w:rsidRPr="00BD288E" w:rsidRDefault="00AF010B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• </w:t>
            </w:r>
            <w:r w:rsidRPr="00BD288E">
              <w:rPr>
                <w:rFonts w:cstheme="minorHAnsi"/>
              </w:rPr>
              <w:t xml:space="preserve">Tak – 2 pkt </w:t>
            </w:r>
          </w:p>
          <w:p w:rsidR="00AF010B" w:rsidRDefault="00AF010B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BD288E">
              <w:rPr>
                <w:rFonts w:cstheme="minorHAnsi"/>
              </w:rPr>
              <w:t>Nie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0B" w:rsidRDefault="00AF010B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D288E">
              <w:rPr>
                <w:rFonts w:cstheme="minorHAnsi"/>
              </w:rPr>
              <w:t>nformacje zawarte w części opisowej wniosku i biznes planie, poświadczane przez wnioskodawcę podpisem.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5D" w:rsidRDefault="00AF010B" w:rsidP="00356E20">
            <w:pPr>
              <w:spacing w:after="0" w:line="240" w:lineRule="auto"/>
              <w:rPr>
                <w:rFonts w:cstheme="minorHAnsi"/>
              </w:rPr>
            </w:pPr>
            <w:r w:rsidRPr="0046594D">
              <w:rPr>
                <w:rFonts w:cstheme="minorHAnsi"/>
                <w:b/>
              </w:rPr>
              <w:t>P.3.2.1.</w:t>
            </w:r>
            <w:r w:rsidRPr="0046594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356E20" w:rsidRDefault="00356E20" w:rsidP="00356E20">
            <w:pPr>
              <w:spacing w:after="0" w:line="240" w:lineRule="auto"/>
              <w:rPr>
                <w:rFonts w:cstheme="minorHAnsi"/>
              </w:rPr>
            </w:pPr>
            <w:r w:rsidRPr="00BD288E">
              <w:rPr>
                <w:rFonts w:cstheme="minorHAnsi"/>
                <w:b/>
              </w:rPr>
              <w:t xml:space="preserve"> P.3.2.2.</w:t>
            </w:r>
            <w:r w:rsidRPr="00BD288E">
              <w:rPr>
                <w:rFonts w:cstheme="minorHAnsi"/>
              </w:rPr>
              <w:t xml:space="preserve"> Wsparcie </w:t>
            </w:r>
            <w:r w:rsidRPr="00BD288E">
              <w:rPr>
                <w:rFonts w:cstheme="minorHAnsi"/>
              </w:rPr>
              <w:lastRenderedPageBreak/>
              <w:t xml:space="preserve">przedsiębiorstw w </w:t>
            </w:r>
            <w:r>
              <w:rPr>
                <w:rFonts w:cstheme="minorHAnsi"/>
              </w:rPr>
              <w:t xml:space="preserve"> </w:t>
            </w:r>
            <w:r w:rsidRPr="00BD288E">
              <w:rPr>
                <w:rFonts w:cstheme="minorHAnsi"/>
              </w:rPr>
              <w:t>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AF010B" w:rsidRDefault="00AF010B" w:rsidP="004659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20" w:rsidRPr="003B7270" w:rsidRDefault="00AF010B" w:rsidP="0046594D">
            <w:pPr>
              <w:spacing w:after="0" w:line="240" w:lineRule="auto"/>
              <w:rPr>
                <w:rFonts w:cstheme="minorHAnsi"/>
                <w:b/>
              </w:rPr>
            </w:pPr>
            <w:r w:rsidRPr="003B7270">
              <w:rPr>
                <w:rFonts w:cstheme="minorHAnsi"/>
                <w:b/>
              </w:rPr>
              <w:lastRenderedPageBreak/>
              <w:t>Kryterium dostępowe</w:t>
            </w:r>
            <w:r w:rsidR="00356E20" w:rsidRPr="003B7270">
              <w:rPr>
                <w:rFonts w:cstheme="minorHAnsi"/>
                <w:b/>
              </w:rPr>
              <w:t xml:space="preserve"> :</w:t>
            </w:r>
          </w:p>
          <w:p w:rsidR="009F38F8" w:rsidRDefault="009F38F8" w:rsidP="0046594D">
            <w:pPr>
              <w:spacing w:after="0" w:line="240" w:lineRule="auto"/>
              <w:rPr>
                <w:rFonts w:cstheme="minorHAnsi"/>
              </w:rPr>
            </w:pPr>
          </w:p>
          <w:p w:rsidR="009F38F8" w:rsidRDefault="00356E20" w:rsidP="0046594D">
            <w:pPr>
              <w:spacing w:after="0" w:line="240" w:lineRule="auto"/>
              <w:rPr>
                <w:rFonts w:cstheme="minorHAnsi"/>
              </w:rPr>
            </w:pPr>
            <w:r w:rsidRPr="00356E20">
              <w:rPr>
                <w:rFonts w:cstheme="minorHAnsi"/>
                <w:u w:val="single"/>
              </w:rPr>
              <w:t>utworzenie</w:t>
            </w:r>
            <w:r>
              <w:rPr>
                <w:rFonts w:cstheme="minorHAnsi"/>
              </w:rPr>
              <w:t xml:space="preserve"> dotyczy działania </w:t>
            </w:r>
          </w:p>
          <w:p w:rsidR="009F38F8" w:rsidRDefault="00356E20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P.3.2.1/ </w:t>
            </w:r>
          </w:p>
          <w:p w:rsidR="009F38F8" w:rsidRDefault="009F38F8" w:rsidP="0046594D">
            <w:pPr>
              <w:spacing w:after="0" w:line="240" w:lineRule="auto"/>
              <w:rPr>
                <w:rFonts w:cstheme="minorHAnsi"/>
              </w:rPr>
            </w:pPr>
          </w:p>
          <w:p w:rsidR="00AF010B" w:rsidRPr="00A41A25" w:rsidRDefault="00356E20" w:rsidP="0046594D">
            <w:pPr>
              <w:spacing w:after="0" w:line="240" w:lineRule="auto"/>
              <w:rPr>
                <w:rFonts w:cstheme="minorHAnsi"/>
              </w:rPr>
            </w:pPr>
            <w:r w:rsidRPr="00356E20">
              <w:rPr>
                <w:rFonts w:cstheme="minorHAnsi"/>
                <w:u w:val="single"/>
              </w:rPr>
              <w:t>rozwój</w:t>
            </w:r>
            <w:r w:rsidR="003C7022">
              <w:rPr>
                <w:rFonts w:cstheme="minorHAnsi"/>
              </w:rPr>
              <w:t xml:space="preserve"> dot. działania P.3</w:t>
            </w:r>
            <w:r>
              <w:rPr>
                <w:rFonts w:cstheme="minorHAnsi"/>
              </w:rPr>
              <w:t>.2.2.</w:t>
            </w:r>
          </w:p>
        </w:tc>
      </w:tr>
      <w:tr w:rsidR="00427C08" w:rsidTr="00C438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C43849" w:rsidP="00C013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Pr="00BD288E" w:rsidRDefault="00427C08" w:rsidP="00C013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dofinansowania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C013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Kryterium promuje operacje, w których Wnioskodawca występuje o dofinansowanie w kwocie mniejszej od limitu obowiązującego dla danego przedsięwzięcia.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C013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</w:t>
            </w:r>
            <w:r w:rsidR="00C43849" w:rsidRPr="006B1FF8">
              <w:rPr>
                <w:rFonts w:cstheme="minorHAnsi"/>
              </w:rPr>
              <w:t xml:space="preserve"> zawi</w:t>
            </w:r>
            <w:r w:rsidR="00C43849">
              <w:rPr>
                <w:rFonts w:cstheme="minorHAnsi"/>
              </w:rPr>
              <w:t>era się w zakresie</w:t>
            </w:r>
            <w:r>
              <w:rPr>
                <w:rFonts w:cstheme="minorHAnsi"/>
              </w:rPr>
              <w:t>:</w:t>
            </w:r>
          </w:p>
          <w:p w:rsidR="009D7F3F" w:rsidRDefault="009D7F3F" w:rsidP="00C013C9">
            <w:pPr>
              <w:spacing w:after="0" w:line="240" w:lineRule="auto"/>
              <w:rPr>
                <w:rFonts w:cstheme="minorHAnsi"/>
              </w:rPr>
            </w:pPr>
          </w:p>
          <w:p w:rsidR="00427C08" w:rsidRDefault="00427C08" w:rsidP="00C013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C43849">
              <w:rPr>
                <w:rFonts w:cstheme="minorHAnsi"/>
              </w:rPr>
              <w:t>80 - 100 tys. zł - 0</w:t>
            </w:r>
            <w:r>
              <w:rPr>
                <w:rFonts w:cstheme="minorHAnsi"/>
              </w:rPr>
              <w:t xml:space="preserve"> pkt </w:t>
            </w:r>
          </w:p>
          <w:p w:rsidR="008D0325" w:rsidRDefault="008D0325" w:rsidP="008D03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C43849">
              <w:rPr>
                <w:rFonts w:cstheme="minorHAnsi"/>
              </w:rPr>
              <w:t>do 8</w:t>
            </w:r>
            <w:r>
              <w:rPr>
                <w:rFonts w:cstheme="minorHAnsi"/>
              </w:rPr>
              <w:t xml:space="preserve">0 tys. zł - 2 pkt </w:t>
            </w:r>
          </w:p>
          <w:p w:rsidR="00427C08" w:rsidRDefault="00427C08" w:rsidP="00C013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C013C9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C013C9">
            <w:pPr>
              <w:spacing w:after="0" w:line="240" w:lineRule="auto"/>
              <w:rPr>
                <w:rFonts w:cstheme="minorHAnsi"/>
                <w:b/>
              </w:rPr>
            </w:pPr>
            <w:r w:rsidRPr="0046594D">
              <w:rPr>
                <w:rFonts w:cstheme="minorHAnsi"/>
                <w:b/>
              </w:rPr>
              <w:t>P.3.2.1.</w:t>
            </w:r>
            <w:r w:rsidRPr="0046594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427C08" w:rsidRPr="00BD288E" w:rsidRDefault="00427C08" w:rsidP="00C013C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Pr="00A41A25" w:rsidRDefault="00427C08" w:rsidP="00C013C9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Kryterium rankingujące</w:t>
            </w:r>
          </w:p>
        </w:tc>
      </w:tr>
      <w:tr w:rsidR="00427C08" w:rsidTr="00C438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9F38F8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Pr="00BD288E" w:rsidRDefault="00427C08" w:rsidP="006B1FF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dofinansowania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2E18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Kryterium promuje operacje, w których Wnioskodawca występuje o dofinansowanie w kwocie mniejszej od limitu obowiązującego dla danego przedsięwzięcia.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6B1FF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</w:t>
            </w:r>
            <w:r w:rsidR="009D7F3F">
              <w:rPr>
                <w:rFonts w:cstheme="minorHAnsi"/>
              </w:rPr>
              <w:t xml:space="preserve"> wynosi</w:t>
            </w:r>
            <w:r>
              <w:rPr>
                <w:rFonts w:cstheme="minorHAnsi"/>
              </w:rPr>
              <w:t>:</w:t>
            </w:r>
          </w:p>
          <w:p w:rsidR="009D7F3F" w:rsidRDefault="009D7F3F" w:rsidP="006B1FF8">
            <w:pPr>
              <w:spacing w:after="0" w:line="240" w:lineRule="auto"/>
              <w:rPr>
                <w:rFonts w:cstheme="minorHAnsi"/>
              </w:rPr>
            </w:pPr>
          </w:p>
          <w:p w:rsidR="00427C08" w:rsidRPr="006B1FF8" w:rsidRDefault="00427C08" w:rsidP="006B1FF8">
            <w:pPr>
              <w:spacing w:after="0" w:line="240" w:lineRule="auto"/>
              <w:rPr>
                <w:rFonts w:cstheme="minorHAnsi"/>
              </w:rPr>
            </w:pPr>
            <w:r w:rsidRPr="006B1FF8">
              <w:rPr>
                <w:rFonts w:cstheme="minorHAnsi"/>
              </w:rPr>
              <w:t xml:space="preserve">• </w:t>
            </w:r>
            <w:r w:rsidR="00C43849">
              <w:rPr>
                <w:rFonts w:cstheme="minorHAnsi"/>
              </w:rPr>
              <w:t>do 150 tys. zł - 2</w:t>
            </w:r>
            <w:r>
              <w:rPr>
                <w:rFonts w:cstheme="minorHAnsi"/>
              </w:rPr>
              <w:t xml:space="preserve"> pkt</w:t>
            </w:r>
          </w:p>
          <w:p w:rsidR="00427C08" w:rsidRDefault="00427C08" w:rsidP="006B1FF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="00C43849">
              <w:rPr>
                <w:rFonts w:cstheme="minorHAnsi"/>
              </w:rPr>
              <w:t xml:space="preserve">150 tys. zł </w:t>
            </w:r>
            <w:r w:rsidR="009D7F3F">
              <w:rPr>
                <w:rFonts w:cstheme="minorHAnsi"/>
              </w:rPr>
              <w:t xml:space="preserve">i powyżej </w:t>
            </w:r>
            <w:r w:rsidR="00C43849">
              <w:rPr>
                <w:rFonts w:cstheme="minorHAnsi"/>
              </w:rPr>
              <w:t>- 0</w:t>
            </w:r>
            <w:r>
              <w:rPr>
                <w:rFonts w:cstheme="minorHAnsi"/>
              </w:rPr>
              <w:t xml:space="preserve"> pkt </w:t>
            </w:r>
          </w:p>
          <w:p w:rsidR="00427C08" w:rsidRDefault="00427C08" w:rsidP="006B1F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46594D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Default="00427C08" w:rsidP="00B14FAB">
            <w:pPr>
              <w:spacing w:after="0" w:line="240" w:lineRule="auto"/>
              <w:rPr>
                <w:rFonts w:cstheme="minorHAnsi"/>
              </w:rPr>
            </w:pPr>
            <w:r w:rsidRPr="00BD288E">
              <w:rPr>
                <w:rFonts w:cstheme="minorHAnsi"/>
                <w:b/>
              </w:rPr>
              <w:t>P.3.2.2.</w:t>
            </w:r>
            <w:r w:rsidRPr="00BD288E">
              <w:rPr>
                <w:rFonts w:cstheme="minorHAnsi"/>
              </w:rPr>
              <w:t xml:space="preserve"> Wsparcie przedsiębiorstw w </w:t>
            </w:r>
            <w:r>
              <w:rPr>
                <w:rFonts w:cstheme="minorHAnsi"/>
              </w:rPr>
              <w:t xml:space="preserve"> </w:t>
            </w:r>
            <w:r w:rsidRPr="00BD288E">
              <w:rPr>
                <w:rFonts w:cstheme="minorHAnsi"/>
              </w:rPr>
              <w:t>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427C08" w:rsidRPr="0046594D" w:rsidRDefault="00427C08" w:rsidP="0046594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8" w:rsidRPr="00A41A25" w:rsidRDefault="00427C08" w:rsidP="0046594D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Kryterium rankingujące</w:t>
            </w:r>
          </w:p>
        </w:tc>
      </w:tr>
      <w:tr w:rsidR="00987F4F" w:rsidTr="00C438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Default="00987F4F" w:rsidP="004659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Pr="00BD288E" w:rsidRDefault="00987F4F" w:rsidP="00B54B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dofinansowania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Default="00987F4F" w:rsidP="00B54B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Kryterium promuje operacje, w których Wnioskodawca występuje o dofinansowanie w kwocie mniejszej od limitu obowiązującego dla danego przedsięwzięcia.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Default="00987F4F" w:rsidP="00B54B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Wnioskowana kwota wynosi:</w:t>
            </w:r>
          </w:p>
          <w:p w:rsidR="00987F4F" w:rsidRDefault="00987F4F" w:rsidP="00B54B49">
            <w:pPr>
              <w:spacing w:after="0" w:line="240" w:lineRule="auto"/>
              <w:rPr>
                <w:rFonts w:cstheme="minorHAnsi"/>
              </w:rPr>
            </w:pPr>
          </w:p>
          <w:p w:rsidR="00987F4F" w:rsidRPr="006B1FF8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6B1FF8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do 100 tys. zł - 2 pkt</w:t>
            </w:r>
          </w:p>
          <w:p w:rsidR="00987F4F" w:rsidRDefault="00987F4F" w:rsidP="00B54B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100 tys. zł i powyżej - 0 pkt </w:t>
            </w:r>
          </w:p>
          <w:p w:rsidR="00987F4F" w:rsidRDefault="00987F4F" w:rsidP="00B54B4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Pr="00BD288E" w:rsidRDefault="00987F4F" w:rsidP="00B54B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P.3.2.3</w:t>
            </w:r>
            <w:r w:rsidRPr="0046594D">
              <w:rPr>
                <w:rFonts w:cstheme="minorHAnsi"/>
                <w:b/>
              </w:rPr>
              <w:t>.</w:t>
            </w:r>
            <w:r w:rsidRPr="0046594D">
              <w:rPr>
                <w:rFonts w:cstheme="minorHAnsi"/>
              </w:rPr>
              <w:t xml:space="preserve"> Wsparcie </w:t>
            </w:r>
            <w:r>
              <w:rPr>
                <w:rFonts w:cstheme="minorHAnsi"/>
              </w:rPr>
              <w:t>gospodarstw rolnych w tworzeniu usług pozarolniczych</w:t>
            </w:r>
            <w:r w:rsidRPr="00BD288E">
              <w:rPr>
                <w:rFonts w:cstheme="minorHAnsi"/>
                <w:b/>
              </w:rPr>
              <w:t xml:space="preserve"> </w:t>
            </w:r>
            <w:r w:rsidR="005A725D" w:rsidRPr="005A725D">
              <w:rPr>
                <w:rFonts w:cstheme="minorHAnsi"/>
              </w:rPr>
              <w:t>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F" w:rsidRPr="00A41A25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B14FAB">
              <w:rPr>
                <w:rFonts w:cstheme="minorHAnsi"/>
              </w:rPr>
              <w:t>Kryterium rankingujące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Doradztwo indywidualne </w:t>
            </w:r>
          </w:p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F38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1A7815">
            <w:pPr>
              <w:pStyle w:val="Akapitzlist"/>
              <w:spacing w:after="0" w:line="240" w:lineRule="auto"/>
              <w:ind w:left="0"/>
              <w:rPr>
                <w:rFonts w:cs="Calibri"/>
                <w:bCs/>
              </w:rPr>
            </w:pPr>
            <w:r w:rsidRPr="005A725D">
              <w:rPr>
                <w:rFonts w:cs="Calibri"/>
                <w:bCs/>
              </w:rPr>
              <w:t>Kryterium odnosi się do LSR w zakresie przygotowania wnioskodawców do ubiegania się o pomoc. Punktowany jest fakt uczestnictwa w konsultacjach indywidualnych w LGD na zaawansowanym poziomie przygotowania wniosku.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•Tak – 1 pkt </w:t>
            </w:r>
          </w:p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•Nie – 0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Dokumentacja LGD – karta doradztwa, listy obecności na szkoleniach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P.3.2.1.</w:t>
            </w:r>
            <w:r w:rsidRPr="005A725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P.3.2.2.</w:t>
            </w:r>
            <w:r w:rsidRPr="005A725D">
              <w:rPr>
                <w:rFonts w:cstheme="minorHAnsi"/>
              </w:rPr>
              <w:t xml:space="preserve"> Wsparcie przedsiębiorstw w 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F50507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rankingujące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Operacja zakłada realizację wskaźników produktu i rezultatu zapisanych w LSR dla przedsięwzięcia.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F38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290AF9">
            <w:pPr>
              <w:spacing w:after="0" w:line="240" w:lineRule="auto"/>
              <w:rPr>
                <w:bCs/>
              </w:rPr>
            </w:pPr>
            <w:r w:rsidRPr="005A725D">
              <w:rPr>
                <w:bCs/>
              </w:rPr>
              <w:t>Kryterium odnosi się do założeń związanych z realizacją LSR w zakresie osiągnięcia oczekiwanych produktów i rezultatów. Punkt jest przyznawany w przypadku zgodności zapisanych we wniosku informacji na temat planowanych produktów i rezultatów z określonymi dla przedsięwzięcia w LSR.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• Tak – 1 pkt 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Nie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informacje zawarte w części opisowej wniosku, poświadczane przez wnioskodawcę podpisem.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P.3.2.1.</w:t>
            </w:r>
            <w:r w:rsidRPr="005A725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PRR)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P.3.2.2.</w:t>
            </w:r>
            <w:r w:rsidRPr="005A725D">
              <w:rPr>
                <w:rFonts w:cstheme="minorHAnsi"/>
              </w:rPr>
              <w:t xml:space="preserve"> Wsparcie przedsiębiorstw w 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dostępowe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Wykonalność operacji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bCs/>
              </w:rPr>
            </w:pPr>
            <w:r w:rsidRPr="005A725D">
              <w:rPr>
                <w:bCs/>
              </w:rPr>
              <w:t>Kryterium premiuje operacje, w pełni przygotowane do rozpoczęcia realizacji. Do wniosku załączono wszystkie wymagane prawem pozwolenia/zgłoszenia (prawomocne) oraz kosztorys inwestorski (jeżeli wymaga tego zakres operacji) i/lub minimum dwie oferty dla każdej pozycji zestawienia rzeczowo-finansowego operacji.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002368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0 pkt - Operacja nie spełnia kryterium</w:t>
            </w:r>
          </w:p>
          <w:p w:rsidR="00987F4F" w:rsidRPr="005A725D" w:rsidRDefault="00987F4F" w:rsidP="00002368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2 pkt - Operacja spełnia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C013C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P.3.2.1.</w:t>
            </w:r>
            <w:r w:rsidRPr="005A725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PRR)</w:t>
            </w:r>
          </w:p>
          <w:p w:rsidR="00987F4F" w:rsidRPr="005A725D" w:rsidRDefault="00987F4F" w:rsidP="00C013C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P.3.2.2.</w:t>
            </w:r>
            <w:r w:rsidRPr="005A725D">
              <w:rPr>
                <w:rFonts w:cstheme="minorHAnsi"/>
              </w:rPr>
              <w:t xml:space="preserve"> Wsparcie przedsiębiorstw w 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C013C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rankingujące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Racjonalność budżetu operacji</w:t>
            </w: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F38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bCs/>
              </w:rPr>
            </w:pPr>
            <w:r w:rsidRPr="005A725D">
              <w:rPr>
                <w:bCs/>
              </w:rPr>
              <w:t>Kryterium premiuje operacje, których zakres rzeczowo-finansowy został przygotowany w sposób racjonalny.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002368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0 pkt - Wnioskodawca nie uzasadnił lub niewystarczająco uzasadnił konieczności poniesienia poszczególnych wydatków zaplanowanych w ramach wniosku o dofinansowanie</w:t>
            </w:r>
          </w:p>
          <w:p w:rsidR="00987F4F" w:rsidRPr="005A725D" w:rsidRDefault="00987F4F" w:rsidP="00002368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2 pkt - Wnioskodawca wyjaśnił zasadność wszystkich wydatków ponoszonych w ramach operacji oraz wiarygodnie udokumentował ich wysokość;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C013C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P.3.2.1.</w:t>
            </w:r>
            <w:r w:rsidRPr="005A725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C013C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P.3.2.2.</w:t>
            </w:r>
            <w:r w:rsidRPr="005A725D">
              <w:rPr>
                <w:rFonts w:cstheme="minorHAnsi"/>
              </w:rPr>
              <w:t xml:space="preserve"> Wsparcie przedsiębiorstw w 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C013C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rankingujące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Wykorzystanie lokalnych potencjałów</w:t>
            </w:r>
          </w:p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</w:p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9447DF">
            <w:pPr>
              <w:spacing w:after="0" w:line="240" w:lineRule="auto"/>
              <w:rPr>
                <w:bCs/>
              </w:rPr>
            </w:pPr>
            <w:r w:rsidRPr="005A725D">
              <w:rPr>
                <w:bCs/>
              </w:rPr>
              <w:t>Preferuje się operacje wykorzystujące lokalne potencjały obszaru LSR, w tym przyrodnicze, lokalizację, dziedzictwo lokalne, kulinarne lub popyt na szczególnego rodzaju usługi lokalne. Opis lokalnych potencjałów LSR znajduje się w Rozdziale IV. Analiza potrzeb i potencjału LSR. Wnioskodawca powinien szczegółowo uzasadniać fakt spełniania kryterium, a uzasadnienie musi mieć również odzwierciedlenie w planowanych kosztach kwalifikowalnych operacji.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0 pkt – operacja zakłada pośrednie wykorzystanie lokalnych potencjałów lub w sposób neutralny oddziałuje na lokalne potencjały obszaru LSR.</w:t>
            </w:r>
          </w:p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2 pkt – operacja zakłada bezpośrednie wykorzystanie lokalnych potencjałów obszaru LSR,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Weryfikowane na podstawie danych zawartych we wniosku o dofinansowanie i załącznikach do wniosku.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P.3.2.1.</w:t>
            </w:r>
            <w:r w:rsidRPr="005A725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P.3.2.2.</w:t>
            </w:r>
            <w:r w:rsidRPr="005A725D">
              <w:rPr>
                <w:rFonts w:cstheme="minorHAnsi"/>
              </w:rPr>
              <w:t xml:space="preserve"> Wsparcie przedsiębiorstw w 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  <w:b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rankingujące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B60B0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9447DF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Promocja walorów przyrodniczych i/lub produktu lokalnego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844B3C">
            <w:pPr>
              <w:spacing w:after="0" w:line="240" w:lineRule="auto"/>
              <w:rPr>
                <w:bCs/>
              </w:rPr>
            </w:pPr>
            <w:r w:rsidRPr="005A725D">
              <w:rPr>
                <w:bCs/>
              </w:rPr>
              <w:t>Kryterium promuje operacje, które w załączonym do wniosku biznesplanie przewidują działania związane z promocją walorów przyrodniczych obszaru i/lub produktu lokalnego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822AE3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•Tak – 2 pkt </w:t>
            </w:r>
          </w:p>
          <w:p w:rsidR="00987F4F" w:rsidRPr="005A725D" w:rsidRDefault="00987F4F" w:rsidP="00822AE3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•Nie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Weryfikowane na podstawie załączonego do wniosku o dofinansowanie wykazu działań promocyjnych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822AE3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P.3.2.1.</w:t>
            </w:r>
            <w:r w:rsidRPr="005A725D">
              <w:rPr>
                <w:rFonts w:cstheme="minorHAnsi"/>
              </w:rPr>
              <w:t xml:space="preserve"> Wsparcie mieszkańców w podejmowaniu działalności gospodarczej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822AE3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  <w:b/>
              </w:rPr>
              <w:t>P.3.2.2.</w:t>
            </w:r>
            <w:r w:rsidRPr="005A725D">
              <w:rPr>
                <w:rFonts w:cstheme="minorHAnsi"/>
              </w:rPr>
              <w:t xml:space="preserve"> Wsparcie przedsiębiorstw w rozwoju usług</w:t>
            </w:r>
            <w:r w:rsidR="005A725D">
              <w:rPr>
                <w:rFonts w:cstheme="minorHAnsi"/>
              </w:rPr>
              <w:t xml:space="preserve"> (PS WPR)</w:t>
            </w:r>
          </w:p>
          <w:p w:rsidR="00987F4F" w:rsidRPr="005A725D" w:rsidRDefault="00987F4F" w:rsidP="00822AE3">
            <w:pPr>
              <w:spacing w:after="0" w:line="240" w:lineRule="auto"/>
              <w:rPr>
                <w:rFonts w:cstheme="minorHAnsi"/>
                <w:b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290AF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rankingujące</w:t>
            </w:r>
          </w:p>
        </w:tc>
      </w:tr>
      <w:tr w:rsidR="00987F4F" w:rsidRPr="005A725D" w:rsidTr="009F38F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Operacja realizowana jest przez młode kobiety</w:t>
            </w:r>
            <w:r w:rsidR="005A725D">
              <w:rPr>
                <w:rFonts w:cstheme="minorHAnsi"/>
              </w:rPr>
              <w:t xml:space="preserve"> do 25 roku życia</w:t>
            </w:r>
          </w:p>
          <w:p w:rsidR="00987F4F" w:rsidRPr="005A725D" w:rsidRDefault="00987F4F" w:rsidP="00CA38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preferuje operacje realizowane przez młode kobiety prowadzące/współprowadzące gospodarstwo rolne w ramach zakresów: tworzenie usług agroturystycznych i zagród edukacyjnych.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 xml:space="preserve">• Tak – 1 pkt </w:t>
            </w:r>
          </w:p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• Nie – 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Informacje zawarte w części opisowej wniosku i biznes planie, poświadczane przez wnioskodawcę podpisem.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  <w:b/>
              </w:rPr>
            </w:pPr>
            <w:r w:rsidRPr="005A725D">
              <w:rPr>
                <w:rFonts w:cstheme="minorHAnsi"/>
                <w:b/>
              </w:rPr>
              <w:t>P.3.2.3.</w:t>
            </w:r>
            <w:r w:rsidRPr="005A725D">
              <w:rPr>
                <w:rFonts w:cstheme="minorHAnsi"/>
              </w:rPr>
              <w:t xml:space="preserve"> Wsparcie gospodarstw rolnych w tworzeniu usług pozarolniczych</w:t>
            </w:r>
            <w:r w:rsidR="005A725D">
              <w:rPr>
                <w:rFonts w:cstheme="minorHAnsi"/>
              </w:rPr>
              <w:t xml:space="preserve"> (PS WPR)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4F" w:rsidRPr="005A725D" w:rsidRDefault="00987F4F" w:rsidP="00B54B49">
            <w:pPr>
              <w:spacing w:after="0" w:line="240" w:lineRule="auto"/>
              <w:rPr>
                <w:rFonts w:cstheme="minorHAnsi"/>
              </w:rPr>
            </w:pPr>
            <w:r w:rsidRPr="005A725D">
              <w:rPr>
                <w:rFonts w:cstheme="minorHAnsi"/>
              </w:rPr>
              <w:t>Kryterium rankingujące</w:t>
            </w:r>
          </w:p>
        </w:tc>
      </w:tr>
    </w:tbl>
    <w:p w:rsidR="00EA69E2" w:rsidRPr="005A725D" w:rsidRDefault="00EA69E2" w:rsidP="00EA69E2">
      <w:pPr>
        <w:pStyle w:val="Akapitzlist"/>
        <w:spacing w:line="240" w:lineRule="auto"/>
        <w:rPr>
          <w:b/>
          <w:bCs/>
        </w:rPr>
      </w:pPr>
      <w:bookmarkStart w:id="0" w:name="_GoBack"/>
      <w:bookmarkEnd w:id="0"/>
    </w:p>
    <w:sectPr w:rsidR="00EA69E2" w:rsidRPr="005A725D" w:rsidSect="00E15CF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05" w:rsidRDefault="00E75D05" w:rsidP="00E15CF2">
      <w:pPr>
        <w:spacing w:after="0" w:line="240" w:lineRule="auto"/>
      </w:pPr>
      <w:r>
        <w:separator/>
      </w:r>
    </w:p>
  </w:endnote>
  <w:endnote w:type="continuationSeparator" w:id="0">
    <w:p w:rsidR="00E75D05" w:rsidRDefault="00E75D05" w:rsidP="00E1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05" w:rsidRDefault="00E75D05" w:rsidP="00E15CF2">
      <w:pPr>
        <w:spacing w:after="0" w:line="240" w:lineRule="auto"/>
      </w:pPr>
      <w:r>
        <w:separator/>
      </w:r>
    </w:p>
  </w:footnote>
  <w:footnote w:type="continuationSeparator" w:id="0">
    <w:p w:rsidR="00E75D05" w:rsidRDefault="00E75D05" w:rsidP="00E1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48" w:rsidRDefault="00C53C48">
    <w:pPr>
      <w:pStyle w:val="Nagwek"/>
    </w:pPr>
  </w:p>
  <w:p w:rsidR="003B7270" w:rsidRDefault="008B112E" w:rsidP="003B7270">
    <w:pPr>
      <w:spacing w:line="276" w:lineRule="auto"/>
      <w:rPr>
        <w:sz w:val="24"/>
        <w:szCs w:val="24"/>
      </w:rPr>
    </w:pPr>
    <w:r w:rsidRPr="008B112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0F567A1" wp14:editId="1195925D">
          <wp:extent cx="9153525" cy="1076325"/>
          <wp:effectExtent l="0" t="0" r="0" b="0"/>
          <wp:docPr id="1" name="Obraz 1" descr="Ciąg czterech logotypów w kolejności od lewej: 1. Fundusze Europejskie, 2. Rzeczpospolita Polska, 3. Dofinansowane przez Unię Europejską. 4. Plan Strategicznych dla Wspólnej Polityki Rolnej na lata 2023-202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3547" cy="1081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C48" w:rsidRDefault="00C53C48" w:rsidP="003B7270">
    <w:pPr>
      <w:spacing w:line="276" w:lineRule="auto"/>
      <w:rPr>
        <w:sz w:val="24"/>
        <w:szCs w:val="24"/>
      </w:rPr>
    </w:pPr>
    <w:r w:rsidRPr="00C53C48">
      <w:rPr>
        <w:sz w:val="24"/>
        <w:szCs w:val="24"/>
      </w:rPr>
      <w:t>Kryteria wyb</w:t>
    </w:r>
    <w:r w:rsidR="003C7022">
      <w:rPr>
        <w:sz w:val="24"/>
        <w:szCs w:val="24"/>
      </w:rPr>
      <w:t>oru operacji dla przedsięwzięć realizowanych</w:t>
    </w:r>
    <w:r w:rsidR="00987F4F">
      <w:rPr>
        <w:sz w:val="24"/>
        <w:szCs w:val="24"/>
      </w:rPr>
      <w:t xml:space="preserve"> w ramach programów: </w:t>
    </w:r>
    <w:r w:rsidR="003C7022">
      <w:rPr>
        <w:sz w:val="24"/>
        <w:szCs w:val="24"/>
      </w:rPr>
      <w:t xml:space="preserve"> </w:t>
    </w:r>
    <w:r w:rsidR="003C7022" w:rsidRPr="003C7022">
      <w:rPr>
        <w:b/>
        <w:sz w:val="24"/>
        <w:szCs w:val="24"/>
      </w:rPr>
      <w:t>Plan Strategiczny dla Wspólnej Polityki Rolnej na lata 2023-2027</w:t>
    </w:r>
    <w:r w:rsidR="003C7022">
      <w:rPr>
        <w:sz w:val="24"/>
        <w:szCs w:val="24"/>
      </w:rPr>
      <w:t xml:space="preserve"> oraz </w:t>
    </w:r>
    <w:r w:rsidR="003C7022" w:rsidRPr="003C7022">
      <w:rPr>
        <w:b/>
        <w:sz w:val="24"/>
        <w:szCs w:val="24"/>
      </w:rPr>
      <w:t>Programu Fundusze Europejskie dla Pomorza 2021-2027</w:t>
    </w:r>
    <w:r w:rsidR="003C7022">
      <w:rPr>
        <w:sz w:val="24"/>
        <w:szCs w:val="24"/>
      </w:rPr>
      <w:t xml:space="preserve">. </w:t>
    </w:r>
  </w:p>
  <w:p w:rsidR="00987F4F" w:rsidRPr="003B7270" w:rsidRDefault="00987F4F" w:rsidP="003B7270">
    <w:pPr>
      <w:spacing w:line="276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524"/>
    <w:multiLevelType w:val="hybridMultilevel"/>
    <w:tmpl w:val="CE900D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DE66B0"/>
    <w:multiLevelType w:val="hybridMultilevel"/>
    <w:tmpl w:val="FBE298C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1363"/>
    <w:multiLevelType w:val="hybridMultilevel"/>
    <w:tmpl w:val="BDD4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A2236"/>
    <w:multiLevelType w:val="hybridMultilevel"/>
    <w:tmpl w:val="78B6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F"/>
    <w:rsid w:val="00002368"/>
    <w:rsid w:val="000A293B"/>
    <w:rsid w:val="000E0AC7"/>
    <w:rsid w:val="00117753"/>
    <w:rsid w:val="001962C4"/>
    <w:rsid w:val="001A7815"/>
    <w:rsid w:val="00207308"/>
    <w:rsid w:val="00290AF9"/>
    <w:rsid w:val="002E1864"/>
    <w:rsid w:val="002F3F48"/>
    <w:rsid w:val="00302E7A"/>
    <w:rsid w:val="003130EC"/>
    <w:rsid w:val="00356E20"/>
    <w:rsid w:val="003A03AC"/>
    <w:rsid w:val="003B7270"/>
    <w:rsid w:val="003C7022"/>
    <w:rsid w:val="003D449F"/>
    <w:rsid w:val="003E4E74"/>
    <w:rsid w:val="00427C08"/>
    <w:rsid w:val="0046594D"/>
    <w:rsid w:val="0047359A"/>
    <w:rsid w:val="004B08B7"/>
    <w:rsid w:val="004E5E3D"/>
    <w:rsid w:val="00590B6F"/>
    <w:rsid w:val="0059180E"/>
    <w:rsid w:val="005A725D"/>
    <w:rsid w:val="006321B4"/>
    <w:rsid w:val="006630F7"/>
    <w:rsid w:val="006B1FF8"/>
    <w:rsid w:val="007727BF"/>
    <w:rsid w:val="007F3FE9"/>
    <w:rsid w:val="00822AE3"/>
    <w:rsid w:val="00844B3C"/>
    <w:rsid w:val="008B112E"/>
    <w:rsid w:val="008D0325"/>
    <w:rsid w:val="009447DF"/>
    <w:rsid w:val="00957F78"/>
    <w:rsid w:val="00987F4F"/>
    <w:rsid w:val="009D7F3F"/>
    <w:rsid w:val="009F38F8"/>
    <w:rsid w:val="00A32E9E"/>
    <w:rsid w:val="00A41A25"/>
    <w:rsid w:val="00A9297B"/>
    <w:rsid w:val="00AA49FA"/>
    <w:rsid w:val="00AF010B"/>
    <w:rsid w:val="00AF363B"/>
    <w:rsid w:val="00B14FAB"/>
    <w:rsid w:val="00BB60B0"/>
    <w:rsid w:val="00BD288E"/>
    <w:rsid w:val="00C43849"/>
    <w:rsid w:val="00C53C48"/>
    <w:rsid w:val="00C9194A"/>
    <w:rsid w:val="00CA3854"/>
    <w:rsid w:val="00D46CC9"/>
    <w:rsid w:val="00E15CF2"/>
    <w:rsid w:val="00E444F2"/>
    <w:rsid w:val="00E75D05"/>
    <w:rsid w:val="00EA69E2"/>
    <w:rsid w:val="00EE17FC"/>
    <w:rsid w:val="00F50507"/>
    <w:rsid w:val="00F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E3"/>
    <w:pPr>
      <w:spacing w:after="160"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F2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F2"/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70"/>
    <w:rPr>
      <w:rFonts w:ascii="Tahoma" w:hAnsi="Tahoma" w:cs="Tahoma"/>
      <w:kern w:val="2"/>
      <w:sz w:val="16"/>
      <w:szCs w:val="16"/>
      <w14:ligatures w14:val="standardContextual"/>
    </w:rPr>
  </w:style>
  <w:style w:type="table" w:customStyle="1" w:styleId="GridTable4Accent2">
    <w:name w:val="Grid Table 4 Accent 2"/>
    <w:basedOn w:val="Standardowy"/>
    <w:uiPriority w:val="49"/>
    <w:rsid w:val="003B727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E3"/>
    <w:pPr>
      <w:spacing w:after="160"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F2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E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F2"/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70"/>
    <w:rPr>
      <w:rFonts w:ascii="Tahoma" w:hAnsi="Tahoma" w:cs="Tahoma"/>
      <w:kern w:val="2"/>
      <w:sz w:val="16"/>
      <w:szCs w:val="16"/>
      <w14:ligatures w14:val="standardContextual"/>
    </w:rPr>
  </w:style>
  <w:style w:type="table" w:customStyle="1" w:styleId="GridTable4Accent2">
    <w:name w:val="Grid Table 4 Accent 2"/>
    <w:basedOn w:val="Standardowy"/>
    <w:uiPriority w:val="49"/>
    <w:rsid w:val="003B727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0F8A-656D-4512-B2BB-0FEC7D2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2024-04-18T11:29:00Z</cp:lastPrinted>
  <dcterms:created xsi:type="dcterms:W3CDTF">2024-04-19T06:37:00Z</dcterms:created>
  <dcterms:modified xsi:type="dcterms:W3CDTF">2024-04-25T09:46:00Z</dcterms:modified>
</cp:coreProperties>
</file>