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01" w:rsidRPr="00944888" w:rsidRDefault="00FA3693" w:rsidP="00C65D78">
      <w:pPr>
        <w:pStyle w:val="Default"/>
        <w:jc w:val="both"/>
        <w:rPr>
          <w:rFonts w:asciiTheme="majorHAnsi" w:hAnsiTheme="majorHAnsi"/>
          <w:b/>
          <w:color w:val="auto"/>
          <w:sz w:val="26"/>
          <w:szCs w:val="26"/>
        </w:rPr>
      </w:pPr>
      <w:r w:rsidRPr="00944888">
        <w:rPr>
          <w:rFonts w:asciiTheme="majorHAnsi" w:hAnsiTheme="majorHAnsi" w:cs="Segoe UI"/>
          <w:b/>
          <w:color w:val="auto"/>
          <w:sz w:val="26"/>
          <w:szCs w:val="26"/>
          <w:shd w:val="clear" w:color="auto" w:fill="F5F5F5"/>
        </w:rPr>
        <w:t>P.3.2.1. Wsparcie mieszkańców w podejmowaniu działalności gospodarczej.</w:t>
      </w:r>
    </w:p>
    <w:p w:rsidR="00FA3693" w:rsidRPr="00944888" w:rsidRDefault="00FA3693" w:rsidP="00092E01">
      <w:pPr>
        <w:pStyle w:val="Default"/>
        <w:rPr>
          <w:rFonts w:asciiTheme="majorHAnsi" w:hAnsiTheme="majorHAnsi" w:cstheme="minorBidi"/>
          <w:color w:val="auto"/>
          <w:sz w:val="26"/>
          <w:szCs w:val="26"/>
        </w:rPr>
      </w:pPr>
    </w:p>
    <w:p w:rsidR="00092E01" w:rsidRPr="00944888" w:rsidRDefault="00092E01" w:rsidP="00FA3693">
      <w:pPr>
        <w:pStyle w:val="Default"/>
        <w:numPr>
          <w:ilvl w:val="0"/>
          <w:numId w:val="1"/>
        </w:numPr>
        <w:ind w:left="142" w:hanging="284"/>
        <w:rPr>
          <w:rFonts w:asciiTheme="majorHAnsi" w:hAnsiTheme="majorHAnsi" w:cstheme="minorBidi"/>
          <w:color w:val="auto"/>
          <w:sz w:val="26"/>
          <w:szCs w:val="26"/>
        </w:rPr>
      </w:pPr>
      <w:r w:rsidRPr="00944888">
        <w:rPr>
          <w:rFonts w:asciiTheme="majorHAnsi" w:hAnsiTheme="majorHAnsi" w:cstheme="minorBidi"/>
          <w:color w:val="auto"/>
          <w:sz w:val="26"/>
          <w:szCs w:val="26"/>
        </w:rPr>
        <w:t xml:space="preserve">Wsparcie kierowane jest do osób fizycznych zamieszkujących obszar działania LGD (gmina: Chojnice, Brusy, Czersk, Konarzyny i Lipnica). </w:t>
      </w:r>
    </w:p>
    <w:p w:rsidR="00FA3693" w:rsidRPr="00944888" w:rsidRDefault="00FA3693" w:rsidP="00FA3693">
      <w:pPr>
        <w:pStyle w:val="Default"/>
        <w:ind w:left="142"/>
        <w:rPr>
          <w:rFonts w:asciiTheme="majorHAnsi" w:hAnsiTheme="majorHAnsi" w:cstheme="minorBidi"/>
          <w:color w:val="auto"/>
          <w:sz w:val="26"/>
          <w:szCs w:val="26"/>
        </w:rPr>
      </w:pPr>
    </w:p>
    <w:p w:rsidR="00092E01" w:rsidRPr="00944888" w:rsidRDefault="00092E01" w:rsidP="00092E01">
      <w:pPr>
        <w:pStyle w:val="Default"/>
        <w:numPr>
          <w:ilvl w:val="0"/>
          <w:numId w:val="1"/>
        </w:numPr>
        <w:ind w:left="142" w:hanging="284"/>
        <w:rPr>
          <w:rFonts w:asciiTheme="majorHAnsi" w:hAnsiTheme="majorHAnsi" w:cstheme="minorBidi"/>
          <w:color w:val="auto"/>
          <w:sz w:val="26"/>
          <w:szCs w:val="26"/>
        </w:rPr>
      </w:pPr>
      <w:r w:rsidRPr="00944888">
        <w:rPr>
          <w:rFonts w:asciiTheme="majorHAnsi" w:hAnsiTheme="majorHAnsi" w:cstheme="minorBidi"/>
          <w:color w:val="auto"/>
          <w:sz w:val="26"/>
          <w:szCs w:val="26"/>
        </w:rPr>
        <w:t xml:space="preserve">Wsparcie będzie dostępne na założenie nowej działalności gospodarczej, której główny zakres działalności obejmuje </w:t>
      </w:r>
      <w:r w:rsidRPr="00944888">
        <w:rPr>
          <w:rFonts w:asciiTheme="majorHAnsi" w:hAnsiTheme="majorHAnsi"/>
          <w:b/>
          <w:bCs/>
          <w:color w:val="auto"/>
          <w:sz w:val="26"/>
          <w:szCs w:val="26"/>
        </w:rPr>
        <w:t xml:space="preserve">branże czasu wolnego </w:t>
      </w:r>
      <w:r w:rsidRPr="00944888">
        <w:rPr>
          <w:rFonts w:asciiTheme="majorHAnsi" w:hAnsiTheme="majorHAnsi"/>
          <w:color w:val="auto"/>
          <w:sz w:val="26"/>
          <w:szCs w:val="26"/>
        </w:rPr>
        <w:t xml:space="preserve">- konkretne kody PKD: </w:t>
      </w:r>
    </w:p>
    <w:p w:rsidR="00092E01" w:rsidRPr="00944888" w:rsidRDefault="00092E01" w:rsidP="00092E01">
      <w:pPr>
        <w:pStyle w:val="Default"/>
        <w:spacing w:after="61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 w:cs="Georgia"/>
          <w:color w:val="auto"/>
          <w:sz w:val="26"/>
          <w:szCs w:val="26"/>
        </w:rPr>
        <w:t>*</w:t>
      </w:r>
      <w:r w:rsidRPr="00944888">
        <w:rPr>
          <w:rFonts w:asciiTheme="majorHAnsi" w:hAnsiTheme="majorHAnsi"/>
          <w:color w:val="auto"/>
          <w:sz w:val="26"/>
          <w:szCs w:val="26"/>
        </w:rPr>
        <w:t xml:space="preserve">55.20. Z - Obiekty noclegowe turystyczne i miejsca krótkotrwałego zakwaterowania (tylko obiekty oferujące w sposób zorganizowany miejsca noclegowe – pojedyncze mieszkania/apartamenty na wynajem nie są zaliczane do tej grupy) </w:t>
      </w:r>
    </w:p>
    <w:p w:rsidR="00092E01" w:rsidRPr="00944888" w:rsidRDefault="00092E01" w:rsidP="00092E01">
      <w:pPr>
        <w:pStyle w:val="Default"/>
        <w:spacing w:after="61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 w:cs="Georgia"/>
          <w:color w:val="auto"/>
          <w:sz w:val="26"/>
          <w:szCs w:val="26"/>
        </w:rPr>
        <w:t>*</w:t>
      </w:r>
      <w:r w:rsidRPr="00944888">
        <w:rPr>
          <w:rFonts w:asciiTheme="majorHAnsi" w:hAnsiTheme="majorHAnsi"/>
          <w:color w:val="auto"/>
          <w:sz w:val="26"/>
          <w:szCs w:val="26"/>
        </w:rPr>
        <w:t xml:space="preserve">55.30.Z - Pola kempingowe i pola namiotowe </w:t>
      </w:r>
    </w:p>
    <w:p w:rsidR="00092E01" w:rsidRPr="00944888" w:rsidRDefault="00092E01" w:rsidP="00092E01">
      <w:pPr>
        <w:pStyle w:val="Default"/>
        <w:spacing w:after="61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 w:cs="Georgia"/>
          <w:color w:val="auto"/>
          <w:sz w:val="26"/>
          <w:szCs w:val="26"/>
        </w:rPr>
        <w:t>*</w:t>
      </w:r>
      <w:r w:rsidRPr="00944888">
        <w:rPr>
          <w:rFonts w:asciiTheme="majorHAnsi" w:hAnsiTheme="majorHAnsi"/>
          <w:color w:val="auto"/>
          <w:sz w:val="26"/>
          <w:szCs w:val="26"/>
        </w:rPr>
        <w:t xml:space="preserve">56.10.A - Restauracje i inne stałe placówki gastronomiczne </w:t>
      </w:r>
    </w:p>
    <w:p w:rsidR="00092E01" w:rsidRPr="00944888" w:rsidRDefault="00092E01" w:rsidP="00092E01">
      <w:pPr>
        <w:pStyle w:val="Default"/>
        <w:spacing w:after="61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 w:cs="Georgia"/>
          <w:color w:val="auto"/>
          <w:sz w:val="26"/>
          <w:szCs w:val="26"/>
        </w:rPr>
        <w:t>*</w:t>
      </w:r>
      <w:r w:rsidRPr="00944888">
        <w:rPr>
          <w:rFonts w:asciiTheme="majorHAnsi" w:hAnsiTheme="majorHAnsi"/>
          <w:color w:val="auto"/>
          <w:sz w:val="26"/>
          <w:szCs w:val="26"/>
        </w:rPr>
        <w:t xml:space="preserve">55.10.Z - Hotele i podobne obiekty zakwaterowania </w:t>
      </w:r>
    </w:p>
    <w:p w:rsidR="00092E01" w:rsidRPr="00944888" w:rsidRDefault="00092E01" w:rsidP="00092E01">
      <w:pPr>
        <w:pStyle w:val="Default"/>
        <w:spacing w:after="61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 w:cs="Georgia"/>
          <w:color w:val="auto"/>
          <w:sz w:val="26"/>
          <w:szCs w:val="26"/>
        </w:rPr>
        <w:t>*</w:t>
      </w:r>
      <w:r w:rsidRPr="00944888">
        <w:rPr>
          <w:rFonts w:asciiTheme="majorHAnsi" w:hAnsiTheme="majorHAnsi"/>
          <w:color w:val="auto"/>
          <w:sz w:val="26"/>
          <w:szCs w:val="26"/>
        </w:rPr>
        <w:t xml:space="preserve">79.12.Z - Organizatorzy turystyki </w:t>
      </w:r>
    </w:p>
    <w:p w:rsidR="00092E01" w:rsidRPr="00944888" w:rsidRDefault="00092E01" w:rsidP="00092E01">
      <w:pPr>
        <w:pStyle w:val="Default"/>
        <w:spacing w:after="61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 w:cs="Georgia"/>
          <w:color w:val="auto"/>
          <w:sz w:val="26"/>
          <w:szCs w:val="26"/>
        </w:rPr>
        <w:t>*</w:t>
      </w:r>
      <w:r w:rsidRPr="00944888">
        <w:rPr>
          <w:rFonts w:asciiTheme="majorHAnsi" w:hAnsiTheme="majorHAnsi"/>
          <w:color w:val="auto"/>
          <w:sz w:val="26"/>
          <w:szCs w:val="26"/>
        </w:rPr>
        <w:t xml:space="preserve">79.90.A - Piloci wycieczek i przewodnicy turystyczni </w:t>
      </w:r>
    </w:p>
    <w:p w:rsidR="00092E01" w:rsidRPr="00944888" w:rsidRDefault="00092E01" w:rsidP="00092E01">
      <w:pPr>
        <w:pStyle w:val="Default"/>
        <w:spacing w:after="61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 w:cs="Georgia"/>
          <w:color w:val="auto"/>
          <w:sz w:val="26"/>
          <w:szCs w:val="26"/>
        </w:rPr>
        <w:t>*</w:t>
      </w:r>
      <w:r w:rsidRPr="00944888">
        <w:rPr>
          <w:rFonts w:asciiTheme="majorHAnsi" w:hAnsiTheme="majorHAnsi"/>
          <w:color w:val="auto"/>
          <w:sz w:val="26"/>
          <w:szCs w:val="26"/>
        </w:rPr>
        <w:t xml:space="preserve">79.90.B - Działalność informacji turystycznej </w:t>
      </w:r>
    </w:p>
    <w:p w:rsidR="00092E01" w:rsidRPr="00944888" w:rsidRDefault="00092E01" w:rsidP="00092E01">
      <w:pPr>
        <w:pStyle w:val="Default"/>
        <w:spacing w:after="61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 w:cs="Georgia"/>
          <w:color w:val="auto"/>
          <w:sz w:val="26"/>
          <w:szCs w:val="26"/>
        </w:rPr>
        <w:t>*</w:t>
      </w:r>
      <w:r w:rsidRPr="00944888">
        <w:rPr>
          <w:rFonts w:asciiTheme="majorHAnsi" w:hAnsiTheme="majorHAnsi"/>
          <w:color w:val="auto"/>
          <w:sz w:val="26"/>
          <w:szCs w:val="26"/>
        </w:rPr>
        <w:t xml:space="preserve">93.21.Z - Działalność wesołych miasteczek i parków rozrywki </w:t>
      </w:r>
    </w:p>
    <w:p w:rsidR="00092E01" w:rsidRPr="00944888" w:rsidRDefault="00092E01" w:rsidP="00092E01">
      <w:pPr>
        <w:pStyle w:val="Default"/>
        <w:spacing w:after="61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 w:cs="Georgia"/>
          <w:color w:val="auto"/>
          <w:sz w:val="26"/>
          <w:szCs w:val="26"/>
        </w:rPr>
        <w:t>*</w:t>
      </w:r>
      <w:r w:rsidRPr="00944888">
        <w:rPr>
          <w:rFonts w:asciiTheme="majorHAnsi" w:hAnsiTheme="majorHAnsi"/>
          <w:color w:val="auto"/>
          <w:sz w:val="26"/>
          <w:szCs w:val="26"/>
        </w:rPr>
        <w:t xml:space="preserve">93.29.A - Działalność pokojów zagadek, domów strachu, miejsc do tańczenia i w zakresie innych form rozrywki lub rekreacji organizowanych w pomieszczeniach lub w innych miejscach o zamkniętej przestrzeni, </w:t>
      </w:r>
    </w:p>
    <w:p w:rsidR="00FA3693" w:rsidRPr="00944888" w:rsidRDefault="00092E01" w:rsidP="00092E01">
      <w:pPr>
        <w:pStyle w:val="Default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 w:cs="Georgia"/>
          <w:color w:val="auto"/>
          <w:sz w:val="26"/>
          <w:szCs w:val="26"/>
        </w:rPr>
        <w:t>*</w:t>
      </w:r>
      <w:r w:rsidRPr="00944888">
        <w:rPr>
          <w:rFonts w:asciiTheme="majorHAnsi" w:hAnsiTheme="majorHAnsi"/>
          <w:color w:val="auto"/>
          <w:sz w:val="26"/>
          <w:szCs w:val="26"/>
        </w:rPr>
        <w:t>93.29.B - Pozostała działalność rozrywkowa i rekreacyjna, g</w:t>
      </w:r>
      <w:r w:rsidR="00FA3693" w:rsidRPr="00944888">
        <w:rPr>
          <w:rFonts w:asciiTheme="majorHAnsi" w:hAnsiTheme="majorHAnsi"/>
          <w:color w:val="auto"/>
          <w:sz w:val="26"/>
          <w:szCs w:val="26"/>
        </w:rPr>
        <w:t>dzie indziej niesklasyfikowana.</w:t>
      </w:r>
    </w:p>
    <w:p w:rsidR="00FA3693" w:rsidRPr="00944888" w:rsidRDefault="00FA3693" w:rsidP="00092E01">
      <w:pPr>
        <w:pStyle w:val="Default"/>
        <w:rPr>
          <w:rFonts w:asciiTheme="majorHAnsi" w:hAnsiTheme="majorHAnsi"/>
          <w:color w:val="auto"/>
          <w:sz w:val="26"/>
          <w:szCs w:val="26"/>
        </w:rPr>
      </w:pPr>
    </w:p>
    <w:p w:rsidR="00FA3693" w:rsidRPr="00944888" w:rsidRDefault="00FA3693" w:rsidP="00AB0E00">
      <w:pPr>
        <w:pStyle w:val="Default"/>
        <w:numPr>
          <w:ilvl w:val="0"/>
          <w:numId w:val="1"/>
        </w:numPr>
        <w:ind w:left="142" w:hanging="284"/>
        <w:rPr>
          <w:rFonts w:asciiTheme="majorHAnsi" w:hAnsiTheme="majorHAnsi" w:cstheme="minorBid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>Pomoc przyznaje się w formie</w:t>
      </w:r>
      <w:r w:rsidR="00EE67A3" w:rsidRPr="00944888">
        <w:rPr>
          <w:rFonts w:asciiTheme="majorHAnsi" w:hAnsiTheme="majorHAnsi"/>
          <w:color w:val="auto"/>
          <w:sz w:val="26"/>
          <w:szCs w:val="26"/>
        </w:rPr>
        <w:t xml:space="preserve"> płatności ryc</w:t>
      </w:r>
      <w:r w:rsidRPr="00944888">
        <w:rPr>
          <w:rFonts w:asciiTheme="majorHAnsi" w:hAnsiTheme="majorHAnsi"/>
          <w:color w:val="auto"/>
          <w:sz w:val="26"/>
          <w:szCs w:val="26"/>
        </w:rPr>
        <w:t>załtowej.</w:t>
      </w:r>
      <w:r w:rsidR="00AB0E00" w:rsidRPr="00944888">
        <w:rPr>
          <w:rFonts w:asciiTheme="majorHAnsi" w:hAnsiTheme="majorHAnsi" w:cstheme="minorBidi"/>
          <w:color w:val="auto"/>
          <w:sz w:val="26"/>
          <w:szCs w:val="26"/>
        </w:rPr>
        <w:t xml:space="preserve"> </w:t>
      </w:r>
      <w:r w:rsidR="00AB0E00" w:rsidRPr="00944888">
        <w:rPr>
          <w:rFonts w:asciiTheme="majorHAnsi" w:hAnsiTheme="majorHAnsi"/>
          <w:color w:val="auto"/>
          <w:sz w:val="26"/>
          <w:szCs w:val="26"/>
        </w:rPr>
        <w:t>Kwota pomocy w formie płatności ryczałtowej ustalana jest na podstawie projektu budżetu operacji.</w:t>
      </w:r>
    </w:p>
    <w:p w:rsidR="00AB0E00" w:rsidRPr="00944888" w:rsidRDefault="00AB0E00" w:rsidP="00AB0E00">
      <w:pPr>
        <w:pStyle w:val="Default"/>
        <w:ind w:left="142"/>
        <w:rPr>
          <w:rFonts w:asciiTheme="majorHAnsi" w:hAnsiTheme="majorHAnsi" w:cstheme="minorBidi"/>
          <w:color w:val="auto"/>
          <w:sz w:val="26"/>
          <w:szCs w:val="26"/>
        </w:rPr>
      </w:pPr>
    </w:p>
    <w:p w:rsidR="00FA3693" w:rsidRPr="00944888" w:rsidRDefault="00EE67A3" w:rsidP="00AB0E00">
      <w:pPr>
        <w:pStyle w:val="Default"/>
        <w:numPr>
          <w:ilvl w:val="0"/>
          <w:numId w:val="1"/>
        </w:numPr>
        <w:ind w:left="142" w:hanging="284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>Pomoc na operację przyznaje się w wysokości nie wyższej niż kwota maksymalna określona przez LGD w regulaminie nab</w:t>
      </w:r>
      <w:r w:rsidR="00FA3693" w:rsidRPr="00944888">
        <w:rPr>
          <w:rFonts w:asciiTheme="majorHAnsi" w:hAnsiTheme="majorHAnsi"/>
          <w:color w:val="auto"/>
          <w:sz w:val="26"/>
          <w:szCs w:val="26"/>
        </w:rPr>
        <w:t>oru, przy czym nie wyższej niż 150 tys. zł.</w:t>
      </w:r>
      <w:r w:rsidR="00AB0E00" w:rsidRPr="00944888">
        <w:rPr>
          <w:rFonts w:asciiTheme="majorHAnsi" w:hAnsiTheme="majorHAnsi"/>
          <w:color w:val="auto"/>
          <w:sz w:val="26"/>
          <w:szCs w:val="26"/>
        </w:rPr>
        <w:t xml:space="preserve"> </w:t>
      </w:r>
      <w:r w:rsidR="00765D86" w:rsidRPr="00944888">
        <w:rPr>
          <w:rFonts w:asciiTheme="majorHAnsi" w:hAnsiTheme="majorHAnsi"/>
          <w:color w:val="auto"/>
          <w:sz w:val="26"/>
          <w:szCs w:val="26"/>
        </w:rPr>
        <w:t>oraz nie niższej niż 50 tys. zł.</w:t>
      </w:r>
      <w:r w:rsidR="00AB0E00" w:rsidRPr="00944888">
        <w:rPr>
          <w:rFonts w:asciiTheme="majorHAnsi" w:hAnsiTheme="majorHAnsi"/>
          <w:color w:val="auto"/>
          <w:sz w:val="26"/>
          <w:szCs w:val="26"/>
        </w:rPr>
        <w:t>- do 65% kosztów kwalifikowalnych</w:t>
      </w:r>
      <w:r w:rsidR="00765D86" w:rsidRPr="00944888">
        <w:rPr>
          <w:rFonts w:asciiTheme="majorHAnsi" w:hAnsiTheme="majorHAnsi"/>
          <w:color w:val="auto"/>
          <w:sz w:val="26"/>
          <w:szCs w:val="26"/>
        </w:rPr>
        <w:t>.</w:t>
      </w:r>
    </w:p>
    <w:p w:rsidR="00AB0E00" w:rsidRPr="00944888" w:rsidRDefault="00AB0E00" w:rsidP="00672F40">
      <w:pPr>
        <w:pStyle w:val="Default"/>
        <w:rPr>
          <w:rFonts w:asciiTheme="majorHAnsi" w:hAnsiTheme="majorHAnsi"/>
          <w:color w:val="auto"/>
          <w:sz w:val="26"/>
          <w:szCs w:val="26"/>
        </w:rPr>
      </w:pPr>
    </w:p>
    <w:p w:rsidR="008C0B78" w:rsidRDefault="008C0B78" w:rsidP="008C0B78">
      <w:pPr>
        <w:pStyle w:val="Default"/>
        <w:numPr>
          <w:ilvl w:val="0"/>
          <w:numId w:val="1"/>
        </w:numPr>
        <w:ind w:left="142" w:hanging="284"/>
        <w:rPr>
          <w:rFonts w:asciiTheme="majorHAnsi" w:hAnsiTheme="majorHAnsi"/>
          <w:color w:val="auto"/>
          <w:sz w:val="26"/>
          <w:szCs w:val="26"/>
        </w:rPr>
      </w:pPr>
      <w:r>
        <w:rPr>
          <w:rFonts w:asciiTheme="majorHAnsi" w:hAnsiTheme="majorHAnsi"/>
          <w:color w:val="auto"/>
          <w:sz w:val="26"/>
          <w:szCs w:val="26"/>
        </w:rPr>
        <w:t>W</w:t>
      </w:r>
      <w:r w:rsidR="0057457F" w:rsidRPr="008C0B78">
        <w:rPr>
          <w:rFonts w:asciiTheme="majorHAnsi" w:hAnsiTheme="majorHAnsi"/>
          <w:color w:val="auto"/>
          <w:sz w:val="26"/>
          <w:szCs w:val="26"/>
        </w:rPr>
        <w:t xml:space="preserve">nioskodawca </w:t>
      </w:r>
      <w:r w:rsidR="00EE67A3" w:rsidRPr="008C0B78">
        <w:rPr>
          <w:rFonts w:asciiTheme="majorHAnsi" w:hAnsiTheme="majorHAnsi"/>
          <w:color w:val="auto"/>
          <w:sz w:val="26"/>
          <w:szCs w:val="26"/>
        </w:rPr>
        <w:t>w okresie roku poprzedzającego dzień złożenia WOPP nie wykonywał i nie wykonuje działalności gospodarczej, do której stosuje się przepi</w:t>
      </w:r>
      <w:r>
        <w:rPr>
          <w:rFonts w:asciiTheme="majorHAnsi" w:hAnsiTheme="majorHAnsi"/>
          <w:color w:val="auto"/>
          <w:sz w:val="26"/>
          <w:szCs w:val="26"/>
        </w:rPr>
        <w:t>sy ustawy Prawo przedsiębiorców.</w:t>
      </w:r>
    </w:p>
    <w:p w:rsidR="008C0B78" w:rsidRDefault="008C0B78" w:rsidP="008C0B78">
      <w:pPr>
        <w:pStyle w:val="Default"/>
        <w:ind w:left="142"/>
        <w:rPr>
          <w:rFonts w:asciiTheme="majorHAnsi" w:hAnsiTheme="majorHAnsi"/>
          <w:color w:val="auto"/>
          <w:sz w:val="26"/>
          <w:szCs w:val="26"/>
        </w:rPr>
      </w:pPr>
    </w:p>
    <w:p w:rsidR="0057457F" w:rsidRDefault="00EE67A3" w:rsidP="008C0B78">
      <w:pPr>
        <w:pStyle w:val="Default"/>
        <w:numPr>
          <w:ilvl w:val="0"/>
          <w:numId w:val="1"/>
        </w:numPr>
        <w:ind w:left="142" w:hanging="284"/>
        <w:rPr>
          <w:rFonts w:asciiTheme="majorHAnsi" w:hAnsiTheme="majorHAnsi"/>
          <w:color w:val="auto"/>
          <w:sz w:val="26"/>
          <w:szCs w:val="26"/>
        </w:rPr>
      </w:pPr>
      <w:r w:rsidRPr="008C0B78">
        <w:rPr>
          <w:rFonts w:asciiTheme="majorHAnsi" w:hAnsiTheme="majorHAnsi"/>
          <w:color w:val="auto"/>
          <w:sz w:val="26"/>
          <w:szCs w:val="26"/>
        </w:rPr>
        <w:t xml:space="preserve"> </w:t>
      </w:r>
      <w:r w:rsidR="008C0B78">
        <w:rPr>
          <w:rFonts w:asciiTheme="majorHAnsi" w:hAnsiTheme="majorHAnsi"/>
          <w:color w:val="auto"/>
          <w:sz w:val="26"/>
          <w:szCs w:val="26"/>
        </w:rPr>
        <w:t>W</w:t>
      </w:r>
      <w:r w:rsidRPr="008C0B78">
        <w:rPr>
          <w:rFonts w:asciiTheme="majorHAnsi" w:hAnsiTheme="majorHAnsi"/>
          <w:color w:val="auto"/>
          <w:sz w:val="26"/>
          <w:szCs w:val="26"/>
        </w:rPr>
        <w:t>nioskodawcy nie została dotychczas przyznana pomoc w ramach PROW 2014-2020 na operację w ramach poddziałania 6.2 lub 6.4 lub 4.2 lub 19.2 w zakresie podejmow</w:t>
      </w:r>
      <w:r w:rsidR="008C0B78">
        <w:rPr>
          <w:rFonts w:asciiTheme="majorHAnsi" w:hAnsiTheme="majorHAnsi"/>
          <w:color w:val="auto"/>
          <w:sz w:val="26"/>
          <w:szCs w:val="26"/>
        </w:rPr>
        <w:t>anie działalności gospodarczej.</w:t>
      </w:r>
    </w:p>
    <w:p w:rsidR="008C0B78" w:rsidRDefault="008C0B78" w:rsidP="008C0B78">
      <w:pPr>
        <w:pStyle w:val="Default"/>
        <w:ind w:left="142"/>
        <w:rPr>
          <w:rFonts w:asciiTheme="majorHAnsi" w:hAnsiTheme="majorHAnsi"/>
          <w:color w:val="auto"/>
          <w:sz w:val="26"/>
          <w:szCs w:val="26"/>
        </w:rPr>
      </w:pPr>
    </w:p>
    <w:p w:rsidR="00EE67A3" w:rsidRPr="008C0B78" w:rsidRDefault="008C0B78" w:rsidP="008C0B78">
      <w:pPr>
        <w:pStyle w:val="Default"/>
        <w:numPr>
          <w:ilvl w:val="0"/>
          <w:numId w:val="1"/>
        </w:numPr>
        <w:ind w:left="142" w:hanging="284"/>
        <w:rPr>
          <w:rFonts w:asciiTheme="majorHAnsi" w:hAnsiTheme="majorHAnsi"/>
          <w:color w:val="auto"/>
          <w:sz w:val="26"/>
          <w:szCs w:val="26"/>
        </w:rPr>
      </w:pPr>
      <w:r>
        <w:rPr>
          <w:rFonts w:asciiTheme="majorHAnsi" w:hAnsiTheme="majorHAnsi"/>
          <w:color w:val="auto"/>
          <w:sz w:val="26"/>
          <w:szCs w:val="26"/>
        </w:rPr>
        <w:lastRenderedPageBreak/>
        <w:t>W</w:t>
      </w:r>
      <w:bookmarkStart w:id="0" w:name="_GoBack"/>
      <w:bookmarkEnd w:id="0"/>
      <w:r w:rsidR="00EE67A3" w:rsidRPr="008C0B78">
        <w:rPr>
          <w:rFonts w:asciiTheme="majorHAnsi" w:hAnsiTheme="majorHAnsi"/>
          <w:color w:val="auto"/>
          <w:sz w:val="26"/>
          <w:szCs w:val="26"/>
        </w:rPr>
        <w:t>nioskodawcy nie została dotychczas przyznana pomoc w ramach PS WPR na operację w zakresie start DG, start GA, start ZE, start GO, start KŁŻ, rozwój DG, rozwój GA, rozwój ZE, rozwój GO lub rozwój KŁŻ.</w:t>
      </w:r>
    </w:p>
    <w:p w:rsidR="0057457F" w:rsidRPr="00944888" w:rsidRDefault="0057457F" w:rsidP="00672F40">
      <w:pPr>
        <w:pStyle w:val="Default"/>
        <w:rPr>
          <w:rFonts w:asciiTheme="majorHAnsi" w:hAnsiTheme="majorHAnsi"/>
          <w:color w:val="auto"/>
          <w:sz w:val="26"/>
          <w:szCs w:val="26"/>
        </w:rPr>
      </w:pPr>
    </w:p>
    <w:p w:rsidR="0057457F" w:rsidRPr="00944888" w:rsidRDefault="003E53E1" w:rsidP="0057457F">
      <w:pPr>
        <w:pStyle w:val="Default"/>
        <w:numPr>
          <w:ilvl w:val="0"/>
          <w:numId w:val="1"/>
        </w:numPr>
        <w:ind w:left="142" w:hanging="284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 xml:space="preserve">W przypadku gdy operacja jest inwestycją trwale związaną z nieruchomością, pomoc przyznaje się, jeżeli jest realizowana: </w:t>
      </w:r>
    </w:p>
    <w:p w:rsidR="0057457F" w:rsidRPr="00944888" w:rsidRDefault="003E53E1" w:rsidP="0057457F">
      <w:pPr>
        <w:pStyle w:val="Default"/>
        <w:ind w:left="142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 xml:space="preserve">1) na obszarze objętym LSR; </w:t>
      </w:r>
    </w:p>
    <w:p w:rsidR="0057457F" w:rsidRPr="00944888" w:rsidRDefault="003E53E1" w:rsidP="0057457F">
      <w:pPr>
        <w:pStyle w:val="Default"/>
        <w:ind w:left="142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>2) na nieruchomości będącej własnością wnioskodawcy lub do której wnioskodawca posiada tytuł prawny do dysponowania na cele określone we wniosku o przyznanie pomocy przez okres ubiegania się o przyznanie pomocy na operację, okres realizacji operacji oraz okres związania celem</w:t>
      </w:r>
      <w:r w:rsidR="0057457F" w:rsidRPr="00944888">
        <w:rPr>
          <w:rFonts w:asciiTheme="majorHAnsi" w:hAnsiTheme="majorHAnsi"/>
          <w:color w:val="auto"/>
          <w:sz w:val="26"/>
          <w:szCs w:val="26"/>
        </w:rPr>
        <w:t>.</w:t>
      </w:r>
    </w:p>
    <w:p w:rsidR="0057457F" w:rsidRPr="00944888" w:rsidRDefault="0057457F" w:rsidP="0057457F">
      <w:pPr>
        <w:pStyle w:val="Default"/>
        <w:ind w:left="142"/>
        <w:rPr>
          <w:rFonts w:asciiTheme="majorHAnsi" w:hAnsiTheme="majorHAnsi"/>
          <w:color w:val="auto"/>
          <w:sz w:val="26"/>
          <w:szCs w:val="26"/>
        </w:rPr>
      </w:pPr>
    </w:p>
    <w:p w:rsidR="003E53E1" w:rsidRPr="00944888" w:rsidRDefault="003E53E1" w:rsidP="0057457F">
      <w:pPr>
        <w:pStyle w:val="Default"/>
        <w:numPr>
          <w:ilvl w:val="0"/>
          <w:numId w:val="1"/>
        </w:numPr>
        <w:tabs>
          <w:tab w:val="left" w:pos="142"/>
        </w:tabs>
        <w:ind w:left="0" w:hanging="284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>W przypadku operacji, która obejmuje koszty zakupu i instalacji odnawialnych źródeł energii, pomoc przyznaje się, jeżeli suma planowanych do poniesienia kosztów dotyczących odnawialnych źródeł energii nie przekracza połowy wszystkich kosztów kwalifikowalnych.</w:t>
      </w:r>
    </w:p>
    <w:p w:rsidR="00073947" w:rsidRPr="00944888" w:rsidRDefault="00073947" w:rsidP="00672F40">
      <w:pPr>
        <w:pStyle w:val="Default"/>
        <w:tabs>
          <w:tab w:val="left" w:pos="142"/>
        </w:tabs>
        <w:rPr>
          <w:rFonts w:asciiTheme="majorHAnsi" w:hAnsiTheme="majorHAnsi"/>
          <w:color w:val="auto"/>
          <w:sz w:val="26"/>
          <w:szCs w:val="26"/>
        </w:rPr>
      </w:pPr>
    </w:p>
    <w:p w:rsidR="00073947" w:rsidRPr="00944888" w:rsidRDefault="003E53E1" w:rsidP="00073947">
      <w:pPr>
        <w:pStyle w:val="Default"/>
        <w:numPr>
          <w:ilvl w:val="0"/>
          <w:numId w:val="1"/>
        </w:numPr>
        <w:tabs>
          <w:tab w:val="left" w:pos="142"/>
        </w:tabs>
        <w:ind w:left="0" w:hanging="284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>W zakresie start DG pomoc przyznaje się, jeżeli operacja zakłada:</w:t>
      </w:r>
    </w:p>
    <w:p w:rsidR="00073947" w:rsidRPr="00944888" w:rsidRDefault="00073947" w:rsidP="00073947">
      <w:pPr>
        <w:pStyle w:val="Default"/>
        <w:tabs>
          <w:tab w:val="left" w:pos="142"/>
        </w:tabs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 xml:space="preserve">a) </w:t>
      </w:r>
      <w:r w:rsidR="003E53E1" w:rsidRPr="00944888">
        <w:rPr>
          <w:rFonts w:asciiTheme="majorHAnsi" w:hAnsiTheme="majorHAnsi"/>
          <w:color w:val="auto"/>
          <w:sz w:val="26"/>
          <w:szCs w:val="26"/>
        </w:rPr>
        <w:t>podjęcie we własnym imieniu działalności gospodarczej do której stosuje się przepisy ustawy Prawo przedsiębiorców</w:t>
      </w:r>
      <w:r w:rsidR="00944888" w:rsidRPr="00944888">
        <w:rPr>
          <w:rFonts w:asciiTheme="majorHAnsi" w:hAnsiTheme="majorHAnsi"/>
          <w:color w:val="auto"/>
          <w:sz w:val="26"/>
          <w:szCs w:val="26"/>
        </w:rPr>
        <w:t>,</w:t>
      </w:r>
      <w:r w:rsidR="00944888" w:rsidRPr="00944888">
        <w:rPr>
          <w:sz w:val="26"/>
          <w:szCs w:val="26"/>
        </w:rPr>
        <w:t xml:space="preserve"> </w:t>
      </w:r>
      <w:r w:rsidR="00944888" w:rsidRPr="00944888">
        <w:rPr>
          <w:rFonts w:asciiTheme="majorHAnsi" w:hAnsiTheme="majorHAnsi"/>
          <w:color w:val="auto"/>
          <w:sz w:val="26"/>
          <w:szCs w:val="26"/>
        </w:rPr>
        <w:t>co potwierdza zgłoszenie do CEIDG</w:t>
      </w:r>
      <w:r w:rsidR="003E53E1" w:rsidRPr="00944888">
        <w:rPr>
          <w:rFonts w:asciiTheme="majorHAnsi" w:hAnsiTheme="majorHAnsi"/>
          <w:color w:val="auto"/>
          <w:sz w:val="26"/>
          <w:szCs w:val="26"/>
        </w:rPr>
        <w:t>;</w:t>
      </w:r>
    </w:p>
    <w:p w:rsidR="00944888" w:rsidRPr="00944888" w:rsidRDefault="00073947" w:rsidP="00073947">
      <w:pPr>
        <w:pStyle w:val="Default"/>
        <w:tabs>
          <w:tab w:val="left" w:pos="142"/>
        </w:tabs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>b</w:t>
      </w:r>
      <w:r w:rsidR="003E53E1" w:rsidRPr="00944888">
        <w:rPr>
          <w:rFonts w:asciiTheme="majorHAnsi" w:hAnsiTheme="majorHAnsi"/>
          <w:color w:val="auto"/>
          <w:sz w:val="26"/>
          <w:szCs w:val="26"/>
        </w:rPr>
        <w:t>) zgłoszenie wnioskodawcy ubiegającego się o przyznanie pomocy do ubezpieczenia emerytalnego, rento</w:t>
      </w:r>
      <w:r w:rsidR="00944888" w:rsidRPr="00944888">
        <w:rPr>
          <w:rFonts w:asciiTheme="majorHAnsi" w:hAnsiTheme="majorHAnsi"/>
          <w:color w:val="auto"/>
          <w:sz w:val="26"/>
          <w:szCs w:val="26"/>
        </w:rPr>
        <w:t xml:space="preserve">wego i wypadkowego na podstawie </w:t>
      </w:r>
      <w:r w:rsidR="003E53E1" w:rsidRPr="00944888">
        <w:rPr>
          <w:rFonts w:asciiTheme="majorHAnsi" w:hAnsiTheme="majorHAnsi"/>
          <w:color w:val="auto"/>
          <w:sz w:val="26"/>
          <w:szCs w:val="26"/>
        </w:rPr>
        <w:t xml:space="preserve">przepisów o systemie ubezpieczeń społecznych z tytułu wykonywania tej działalności, jeżeli osoba ta nie jest objęta tym ubezpieczeniem lub społecznym ubezpieczeniem rolników; </w:t>
      </w:r>
    </w:p>
    <w:p w:rsidR="00073947" w:rsidRPr="00944888" w:rsidRDefault="00073947" w:rsidP="00073947">
      <w:pPr>
        <w:pStyle w:val="Default"/>
        <w:tabs>
          <w:tab w:val="left" w:pos="142"/>
        </w:tabs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>c</w:t>
      </w:r>
      <w:r w:rsidR="003E53E1" w:rsidRPr="00944888">
        <w:rPr>
          <w:rFonts w:asciiTheme="majorHAnsi" w:hAnsiTheme="majorHAnsi"/>
          <w:color w:val="auto"/>
          <w:sz w:val="26"/>
          <w:szCs w:val="26"/>
        </w:rPr>
        <w:t>) osiągnięcie co najmniej 30% docelowego zakładanego w biznesplanie ilościowego lub wartościowego poziomu sprzedaży produktów lub usług do dnia, w którym upłynie pełny rok obrachunkowy od dnia wypłaty pomocy</w:t>
      </w:r>
      <w:r w:rsidRPr="00944888">
        <w:rPr>
          <w:rFonts w:asciiTheme="majorHAnsi" w:hAnsiTheme="majorHAnsi"/>
          <w:color w:val="auto"/>
          <w:sz w:val="26"/>
          <w:szCs w:val="26"/>
        </w:rPr>
        <w:t>.</w:t>
      </w:r>
    </w:p>
    <w:p w:rsidR="00765D86" w:rsidRPr="00944888" w:rsidRDefault="00765D86" w:rsidP="00073947">
      <w:pPr>
        <w:pStyle w:val="Default"/>
        <w:tabs>
          <w:tab w:val="left" w:pos="142"/>
        </w:tabs>
        <w:rPr>
          <w:rFonts w:asciiTheme="majorHAnsi" w:hAnsiTheme="majorHAnsi"/>
          <w:color w:val="auto"/>
          <w:sz w:val="26"/>
          <w:szCs w:val="26"/>
        </w:rPr>
      </w:pPr>
    </w:p>
    <w:p w:rsidR="00765D86" w:rsidRPr="00944888" w:rsidRDefault="00765D86" w:rsidP="00672F40">
      <w:pPr>
        <w:pStyle w:val="Default"/>
        <w:numPr>
          <w:ilvl w:val="0"/>
          <w:numId w:val="1"/>
        </w:numPr>
        <w:tabs>
          <w:tab w:val="left" w:pos="142"/>
        </w:tabs>
        <w:ind w:left="142" w:hanging="426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>Maksymalny czas na realizacje projektu wynosi 2 lata od podpisania umowy dotacji.</w:t>
      </w:r>
    </w:p>
    <w:p w:rsidR="00765D86" w:rsidRPr="00944888" w:rsidRDefault="00765D86" w:rsidP="00765D86">
      <w:pPr>
        <w:pStyle w:val="Default"/>
        <w:tabs>
          <w:tab w:val="left" w:pos="142"/>
        </w:tabs>
        <w:rPr>
          <w:rFonts w:asciiTheme="majorHAnsi" w:hAnsiTheme="majorHAnsi"/>
          <w:color w:val="auto"/>
          <w:sz w:val="26"/>
          <w:szCs w:val="26"/>
        </w:rPr>
      </w:pPr>
    </w:p>
    <w:p w:rsidR="00092E01" w:rsidRPr="00944888" w:rsidRDefault="00765D86" w:rsidP="00672F40">
      <w:pPr>
        <w:pStyle w:val="Default"/>
        <w:numPr>
          <w:ilvl w:val="0"/>
          <w:numId w:val="1"/>
        </w:numPr>
        <w:tabs>
          <w:tab w:val="left" w:pos="142"/>
        </w:tabs>
        <w:ind w:left="142" w:hanging="426"/>
        <w:rPr>
          <w:rFonts w:asciiTheme="majorHAnsi" w:hAnsiTheme="majorHAnsi"/>
          <w:color w:val="auto"/>
          <w:sz w:val="26"/>
          <w:szCs w:val="26"/>
        </w:rPr>
      </w:pPr>
      <w:r w:rsidRPr="00944888">
        <w:rPr>
          <w:rFonts w:asciiTheme="majorHAnsi" w:hAnsiTheme="majorHAnsi"/>
          <w:color w:val="auto"/>
          <w:sz w:val="26"/>
          <w:szCs w:val="26"/>
        </w:rPr>
        <w:t xml:space="preserve">Wnioskodawcę obowiązuje zachowania zasady trwałości </w:t>
      </w:r>
      <w:r w:rsidR="00672F40" w:rsidRPr="00944888">
        <w:rPr>
          <w:rFonts w:asciiTheme="majorHAnsi" w:hAnsiTheme="majorHAnsi"/>
          <w:color w:val="auto"/>
          <w:sz w:val="26"/>
          <w:szCs w:val="26"/>
        </w:rPr>
        <w:t xml:space="preserve">projektu tj. </w:t>
      </w:r>
      <w:r w:rsidR="00CF2414" w:rsidRPr="00944888">
        <w:rPr>
          <w:rFonts w:asciiTheme="majorHAnsi" w:hAnsiTheme="majorHAnsi"/>
          <w:color w:val="auto"/>
          <w:sz w:val="26"/>
          <w:szCs w:val="26"/>
        </w:rPr>
        <w:t xml:space="preserve">prowadzenia </w:t>
      </w:r>
      <w:r w:rsidR="00672F40" w:rsidRPr="00944888">
        <w:rPr>
          <w:rFonts w:asciiTheme="majorHAnsi" w:hAnsiTheme="majorHAnsi"/>
          <w:color w:val="auto"/>
          <w:sz w:val="26"/>
          <w:szCs w:val="26"/>
        </w:rPr>
        <w:t xml:space="preserve">założonej </w:t>
      </w:r>
      <w:r w:rsidR="00CF2414" w:rsidRPr="00944888">
        <w:rPr>
          <w:rFonts w:asciiTheme="majorHAnsi" w:hAnsiTheme="majorHAnsi"/>
          <w:color w:val="auto"/>
          <w:sz w:val="26"/>
          <w:szCs w:val="26"/>
        </w:rPr>
        <w:t>działalności</w:t>
      </w:r>
      <w:r w:rsidR="00672F40" w:rsidRPr="00944888">
        <w:rPr>
          <w:rFonts w:asciiTheme="majorHAnsi" w:hAnsiTheme="majorHAnsi"/>
          <w:color w:val="auto"/>
          <w:sz w:val="26"/>
          <w:szCs w:val="26"/>
        </w:rPr>
        <w:t xml:space="preserve"> gospodarczej i utrzymania inwestycji w okresie co najmniej dwóch lat od dnia wypłaty pomocy. </w:t>
      </w:r>
    </w:p>
    <w:sectPr w:rsidR="00092E01" w:rsidRPr="009448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B8" w:rsidRDefault="00D40AB8" w:rsidP="00C65D78">
      <w:pPr>
        <w:spacing w:after="0" w:line="240" w:lineRule="auto"/>
      </w:pPr>
      <w:r>
        <w:separator/>
      </w:r>
    </w:p>
  </w:endnote>
  <w:endnote w:type="continuationSeparator" w:id="0">
    <w:p w:rsidR="00D40AB8" w:rsidRDefault="00D40AB8" w:rsidP="00C6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78" w:rsidRDefault="008C0B78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4.75pt">
          <v:imagedata r:id="rId1" o:title="PASEK 2023-2027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B8" w:rsidRDefault="00D40AB8" w:rsidP="00C65D78">
      <w:pPr>
        <w:spacing w:after="0" w:line="240" w:lineRule="auto"/>
      </w:pPr>
      <w:r>
        <w:separator/>
      </w:r>
    </w:p>
  </w:footnote>
  <w:footnote w:type="continuationSeparator" w:id="0">
    <w:p w:rsidR="00D40AB8" w:rsidRDefault="00D40AB8" w:rsidP="00C6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78" w:rsidRDefault="00C65D78" w:rsidP="00C65D78">
    <w:pPr>
      <w:pStyle w:val="Nagwek"/>
      <w:tabs>
        <w:tab w:val="left" w:pos="6525"/>
      </w:tabs>
    </w:pPr>
    <w:r>
      <w:tab/>
    </w:r>
    <w:r>
      <w:rPr>
        <w:noProof/>
        <w:lang w:eastAsia="pl-PL"/>
      </w:rPr>
      <w:drawing>
        <wp:inline distT="0" distB="0" distL="0" distR="0" wp14:anchorId="197A03CD" wp14:editId="78F08172">
          <wp:extent cx="1171575" cy="627889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B średni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781" cy="630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C65D78" w:rsidRDefault="00C65D78" w:rsidP="00C65D78">
    <w:pPr>
      <w:pStyle w:val="Nagwek"/>
      <w:tabs>
        <w:tab w:val="left" w:pos="6525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211"/>
    <w:multiLevelType w:val="hybridMultilevel"/>
    <w:tmpl w:val="27AA0D02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7F3D"/>
    <w:multiLevelType w:val="hybridMultilevel"/>
    <w:tmpl w:val="39723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714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E917F7F"/>
    <w:multiLevelType w:val="hybridMultilevel"/>
    <w:tmpl w:val="72DE3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A3"/>
    <w:rsid w:val="00073947"/>
    <w:rsid w:val="00092E01"/>
    <w:rsid w:val="00266E2B"/>
    <w:rsid w:val="003E53E1"/>
    <w:rsid w:val="0057457F"/>
    <w:rsid w:val="00672F40"/>
    <w:rsid w:val="00715F10"/>
    <w:rsid w:val="00765D86"/>
    <w:rsid w:val="007727BF"/>
    <w:rsid w:val="008C0B78"/>
    <w:rsid w:val="00944888"/>
    <w:rsid w:val="00A9297B"/>
    <w:rsid w:val="00AB0E00"/>
    <w:rsid w:val="00C65D78"/>
    <w:rsid w:val="00CF2414"/>
    <w:rsid w:val="00D40AB8"/>
    <w:rsid w:val="00D91B07"/>
    <w:rsid w:val="00EE67A3"/>
    <w:rsid w:val="00F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27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27BF"/>
    <w:pPr>
      <w:ind w:left="720"/>
      <w:contextualSpacing/>
    </w:pPr>
  </w:style>
  <w:style w:type="paragraph" w:customStyle="1" w:styleId="Default">
    <w:name w:val="Default"/>
    <w:rsid w:val="00092E0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78"/>
  </w:style>
  <w:style w:type="paragraph" w:styleId="Stopka">
    <w:name w:val="footer"/>
    <w:basedOn w:val="Normalny"/>
    <w:link w:val="StopkaZnak"/>
    <w:uiPriority w:val="99"/>
    <w:unhideWhenUsed/>
    <w:rsid w:val="00C6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78"/>
  </w:style>
  <w:style w:type="paragraph" w:styleId="Tekstdymka">
    <w:name w:val="Balloon Text"/>
    <w:basedOn w:val="Normalny"/>
    <w:link w:val="TekstdymkaZnak"/>
    <w:uiPriority w:val="99"/>
    <w:semiHidden/>
    <w:unhideWhenUsed/>
    <w:rsid w:val="00C6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27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27BF"/>
    <w:pPr>
      <w:ind w:left="720"/>
      <w:contextualSpacing/>
    </w:pPr>
  </w:style>
  <w:style w:type="paragraph" w:customStyle="1" w:styleId="Default">
    <w:name w:val="Default"/>
    <w:rsid w:val="00092E0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78"/>
  </w:style>
  <w:style w:type="paragraph" w:styleId="Stopka">
    <w:name w:val="footer"/>
    <w:basedOn w:val="Normalny"/>
    <w:link w:val="StopkaZnak"/>
    <w:uiPriority w:val="99"/>
    <w:unhideWhenUsed/>
    <w:rsid w:val="00C6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78"/>
  </w:style>
  <w:style w:type="paragraph" w:styleId="Tekstdymka">
    <w:name w:val="Balloon Text"/>
    <w:basedOn w:val="Normalny"/>
    <w:link w:val="TekstdymkaZnak"/>
    <w:uiPriority w:val="99"/>
    <w:semiHidden/>
    <w:unhideWhenUsed/>
    <w:rsid w:val="00C6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Emilia</cp:lastModifiedBy>
  <cp:revision>6</cp:revision>
  <cp:lastPrinted>2024-07-24T10:12:00Z</cp:lastPrinted>
  <dcterms:created xsi:type="dcterms:W3CDTF">2024-07-22T08:26:00Z</dcterms:created>
  <dcterms:modified xsi:type="dcterms:W3CDTF">2024-07-24T10:16:00Z</dcterms:modified>
</cp:coreProperties>
</file>