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F10FE" w14:textId="1F054835" w:rsidR="0089580C" w:rsidRPr="009B5E69" w:rsidRDefault="0089580C" w:rsidP="009B5E69">
      <w:pPr>
        <w:pStyle w:val="02Uchwaa-TYTU"/>
        <w:rPr>
          <w:rStyle w:val="TytuZnak"/>
        </w:rPr>
      </w:pPr>
      <w:bookmarkStart w:id="0" w:name="_GoBack"/>
      <w:bookmarkEnd w:id="0"/>
      <w:r w:rsidRPr="009B5E69">
        <w:rPr>
          <w:rStyle w:val="Nagwek1Znak"/>
          <w:rFonts w:cs="Arial"/>
          <w:b/>
          <w:bCs/>
        </w:rPr>
        <w:t xml:space="preserve">Uchwała Nr </w:t>
      </w:r>
      <w:r w:rsidR="002523E9">
        <w:rPr>
          <w:rStyle w:val="Nagwek1Znak"/>
          <w:rFonts w:cs="Arial"/>
          <w:b/>
          <w:bCs/>
        </w:rPr>
        <w:t>610/93/</w:t>
      </w:r>
      <w:r w:rsidRPr="009B5E69">
        <w:rPr>
          <w:rStyle w:val="Nagwek1Znak"/>
          <w:rFonts w:cs="Arial"/>
          <w:b/>
          <w:bCs/>
        </w:rPr>
        <w:t>25</w:t>
      </w:r>
      <w:r w:rsidRPr="009B5E69">
        <w:rPr>
          <w:rStyle w:val="Nagwek1Znak"/>
          <w:rFonts w:cs="Arial"/>
        </w:rPr>
        <w:br/>
      </w:r>
      <w:r w:rsidRPr="009B5E69">
        <w:t>Zarządu Województwa Pomorskiego</w:t>
      </w:r>
      <w:r w:rsidRPr="009B5E69">
        <w:br/>
        <w:t xml:space="preserve">z dnia </w:t>
      </w:r>
      <w:r w:rsidR="002523E9">
        <w:t>27 maja</w:t>
      </w:r>
      <w:r w:rsidRPr="009B5E69">
        <w:t xml:space="preserve"> 2025 r</w:t>
      </w:r>
      <w:r w:rsidRPr="009B5E69">
        <w:rPr>
          <w:rStyle w:val="TytuZnak"/>
        </w:rPr>
        <w:t>.</w:t>
      </w:r>
    </w:p>
    <w:p w14:paraId="4A5B9E2A" w14:textId="77777777" w:rsidR="0089580C" w:rsidRPr="003F44B0" w:rsidRDefault="0089580C" w:rsidP="009B5E69">
      <w:pPr>
        <w:pStyle w:val="03Uchwaa-PODTYTU"/>
      </w:pPr>
      <w:bookmarkStart w:id="1" w:name="_Hlk61278898"/>
      <w:r w:rsidRPr="003F44B0">
        <w:t xml:space="preserve">w sprawie </w:t>
      </w:r>
      <w:r>
        <w:t>ustalenia składu Pomorskiej Rady Kultury</w:t>
      </w:r>
    </w:p>
    <w:p w14:paraId="37CF8C72" w14:textId="7D9797ED" w:rsidR="0089580C" w:rsidRPr="00FD7C0C" w:rsidRDefault="0089580C" w:rsidP="009B5E69">
      <w:pPr>
        <w:pStyle w:val="04Uchwaa-PODSTAWAPRAWNA"/>
      </w:pPr>
      <w:bookmarkStart w:id="2" w:name="_Hlk61278949"/>
      <w:bookmarkEnd w:id="1"/>
      <w:r w:rsidRPr="005769CF">
        <w:t>Na podstawie art. 41 ust 1 ustawy z dnia 5 czerwca 1998 r. o samorządzie województwa (t.j. Dz. U. z 202</w:t>
      </w:r>
      <w:r w:rsidR="005769CF">
        <w:t>5</w:t>
      </w:r>
      <w:r w:rsidRPr="005769CF">
        <w:t xml:space="preserve"> r. poz. </w:t>
      </w:r>
      <w:r w:rsidR="005769CF">
        <w:t>581</w:t>
      </w:r>
      <w:r w:rsidR="008C1823">
        <w:t>)</w:t>
      </w:r>
      <w:r w:rsidRPr="005769CF">
        <w:t xml:space="preserve"> oraz § 3 Uchwały Nr 843/280/21 Zarządu Województwa Pomorskiego z dnia 31 sierpnia 2021 r. uchwala się, co następuje:</w:t>
      </w:r>
    </w:p>
    <w:p w14:paraId="304BCD6D" w14:textId="77777777" w:rsidR="0089580C" w:rsidRPr="003F44B0" w:rsidRDefault="0089580C" w:rsidP="009B5E69">
      <w:pPr>
        <w:pStyle w:val="03Uchwaa-PODTYTU"/>
        <w:jc w:val="center"/>
        <w:rPr>
          <w:rStyle w:val="Nagwek2Znak"/>
          <w:bCs/>
          <w:iCs/>
        </w:rPr>
      </w:pPr>
      <w:bookmarkStart w:id="3" w:name="_Hlk61278057"/>
      <w:bookmarkEnd w:id="2"/>
      <w:r w:rsidRPr="003F44B0">
        <w:rPr>
          <w:rStyle w:val="Nagwek2Znak"/>
          <w:b/>
        </w:rPr>
        <w:t>§ 1.</w:t>
      </w:r>
    </w:p>
    <w:p w14:paraId="6714AA88" w14:textId="77777777" w:rsidR="0089580C" w:rsidRDefault="0089580C" w:rsidP="00600775">
      <w:pPr>
        <w:pStyle w:val="05Uchwaa-TEKTS"/>
      </w:pPr>
      <w:r>
        <w:t>Ustala się następujący skład osobowy Pomorskiej Rady Kultury w kadencji na lata 2025-2028:</w:t>
      </w:r>
    </w:p>
    <w:p w14:paraId="1EDF1EBE" w14:textId="77777777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prof. dr hab. Cezary Obracht-Prondzyński – Przewodniczący Rady;</w:t>
      </w:r>
    </w:p>
    <w:p w14:paraId="70AB11BF" w14:textId="77777777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Beata Jaworowska – Wiceprzewodnicząca Rady;</w:t>
      </w:r>
    </w:p>
    <w:p w14:paraId="6DD4CB76" w14:textId="77777777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Adam Bondarenko;</w:t>
      </w:r>
    </w:p>
    <w:p w14:paraId="178E7078" w14:textId="77777777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Sulisława Borowska;</w:t>
      </w:r>
    </w:p>
    <w:p w14:paraId="4E7D7626" w14:textId="7859997B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Damian Domański</w:t>
      </w:r>
      <w:r w:rsidR="009B5E69">
        <w:t>;</w:t>
      </w:r>
    </w:p>
    <w:p w14:paraId="3E2A5F61" w14:textId="0A7652F8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prof. dr hab. inż. arch. Jacek Dominiczak</w:t>
      </w:r>
      <w:r w:rsidR="009B5E69">
        <w:t>;</w:t>
      </w:r>
    </w:p>
    <w:p w14:paraId="7A99E254" w14:textId="28B031E1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Barbara Frydrych</w:t>
      </w:r>
      <w:r w:rsidR="009B5E69">
        <w:t>;</w:t>
      </w:r>
    </w:p>
    <w:p w14:paraId="7C8CA566" w14:textId="5D9498A1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Zbigniew Gach</w:t>
      </w:r>
      <w:r w:rsidR="009B5E69">
        <w:t>;</w:t>
      </w:r>
    </w:p>
    <w:p w14:paraId="3AB2480B" w14:textId="2F07E979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Natalia Gromow</w:t>
      </w:r>
      <w:r w:rsidR="009B5E69">
        <w:t>;</w:t>
      </w:r>
    </w:p>
    <w:p w14:paraId="22B1FE17" w14:textId="09900285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Tomasz Kopoczyński</w:t>
      </w:r>
      <w:r w:rsidR="009B5E69">
        <w:t>;</w:t>
      </w:r>
    </w:p>
    <w:p w14:paraId="216D88AE" w14:textId="74B2DE57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Jolanta Krawczykiewicz</w:t>
      </w:r>
      <w:r w:rsidR="009B5E69">
        <w:t>;</w:t>
      </w:r>
    </w:p>
    <w:p w14:paraId="1C7C5248" w14:textId="77777777" w:rsidR="005E0683" w:rsidRDefault="005E0683" w:rsidP="005E0683">
      <w:pPr>
        <w:pStyle w:val="05Uchwaa-TEKTS"/>
        <w:numPr>
          <w:ilvl w:val="0"/>
          <w:numId w:val="3"/>
        </w:numPr>
        <w:ind w:left="851" w:hanging="491"/>
      </w:pPr>
      <w:r>
        <w:t>dr Katarzyna Kulikowska;</w:t>
      </w:r>
    </w:p>
    <w:p w14:paraId="0D08A6E5" w14:textId="7187F322" w:rsidR="005E0683" w:rsidRDefault="005E0683" w:rsidP="005E0683">
      <w:pPr>
        <w:pStyle w:val="05Uchwaa-TEKTS"/>
        <w:numPr>
          <w:ilvl w:val="0"/>
          <w:numId w:val="3"/>
        </w:numPr>
        <w:ind w:left="851" w:hanging="491"/>
      </w:pPr>
      <w:r>
        <w:t>Dagny Kurdwanowska;</w:t>
      </w:r>
    </w:p>
    <w:p w14:paraId="02214A44" w14:textId="4C18F82C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dr Janusz Marszalec</w:t>
      </w:r>
      <w:r w:rsidR="009B5E69">
        <w:t>;</w:t>
      </w:r>
    </w:p>
    <w:p w14:paraId="522AB804" w14:textId="71790DF2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prof. dr hab. Ryszard Minkiewicz</w:t>
      </w:r>
      <w:r w:rsidR="009B5E69">
        <w:t>;</w:t>
      </w:r>
    </w:p>
    <w:p w14:paraId="4BE25CD4" w14:textId="673182F0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prof. dr hab. Beata Możejko</w:t>
      </w:r>
      <w:r w:rsidR="009B5E69">
        <w:t>;</w:t>
      </w:r>
    </w:p>
    <w:p w14:paraId="461006A9" w14:textId="1348B417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Adam Orzechowski</w:t>
      </w:r>
      <w:r w:rsidR="009B5E69">
        <w:t>;</w:t>
      </w:r>
    </w:p>
    <w:p w14:paraId="6FDC4C78" w14:textId="50D84129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dr Aleksandra Paprot-Wielopolska</w:t>
      </w:r>
      <w:r w:rsidR="009B5E69">
        <w:t>;</w:t>
      </w:r>
    </w:p>
    <w:p w14:paraId="716E97F1" w14:textId="7E5D0C75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dr Katarzyna Pastuszak</w:t>
      </w:r>
      <w:r w:rsidR="009B5E69">
        <w:t>;</w:t>
      </w:r>
    </w:p>
    <w:p w14:paraId="3AC7FE99" w14:textId="5C2479AF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Jolanta Rożyńska</w:t>
      </w:r>
      <w:r w:rsidR="009B5E69">
        <w:t>;</w:t>
      </w:r>
    </w:p>
    <w:p w14:paraId="257F0BC6" w14:textId="1925D9E2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dr Przemysław Ruchlewski</w:t>
      </w:r>
      <w:r w:rsidR="009B5E69">
        <w:t>;</w:t>
      </w:r>
    </w:p>
    <w:p w14:paraId="15F37CC1" w14:textId="09623F5F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Leszek Sarnowski</w:t>
      </w:r>
      <w:r w:rsidR="009B5E69">
        <w:t>;</w:t>
      </w:r>
    </w:p>
    <w:p w14:paraId="3905B914" w14:textId="6CF4E0D5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lastRenderedPageBreak/>
        <w:t>Andrzej Stelmasiewicz</w:t>
      </w:r>
      <w:r w:rsidR="009B5E69">
        <w:t>;</w:t>
      </w:r>
    </w:p>
    <w:p w14:paraId="2B99FA40" w14:textId="195F02A3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dr hab. Adam Świerżewski</w:t>
      </w:r>
      <w:r w:rsidR="009B5E69">
        <w:t>;</w:t>
      </w:r>
    </w:p>
    <w:p w14:paraId="4D2235C0" w14:textId="398E0B94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Olgierd Walicki</w:t>
      </w:r>
      <w:r w:rsidR="009B5E69">
        <w:t>;</w:t>
      </w:r>
    </w:p>
    <w:p w14:paraId="3474F20C" w14:textId="68DE7727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Grażyna Wera-Malatyńska</w:t>
      </w:r>
      <w:r w:rsidR="009B5E69">
        <w:t>;</w:t>
      </w:r>
    </w:p>
    <w:p w14:paraId="05769466" w14:textId="43E33C47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dr Romuald Wicza-Pokojski</w:t>
      </w:r>
      <w:r w:rsidR="009B5E69">
        <w:t>;</w:t>
      </w:r>
    </w:p>
    <w:p w14:paraId="3127BEF5" w14:textId="15E66CA9" w:rsidR="0089580C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dr Iwona Zając</w:t>
      </w:r>
      <w:r w:rsidR="009B5E69">
        <w:t>;</w:t>
      </w:r>
    </w:p>
    <w:p w14:paraId="5CD595CB" w14:textId="71EFC1B0" w:rsidR="0089580C" w:rsidRPr="00C3615E" w:rsidRDefault="0089580C" w:rsidP="00600775">
      <w:pPr>
        <w:pStyle w:val="05Uchwaa-TEKTS"/>
        <w:numPr>
          <w:ilvl w:val="0"/>
          <w:numId w:val="3"/>
        </w:numPr>
        <w:ind w:left="851" w:hanging="491"/>
      </w:pPr>
      <w:r>
        <w:t>Marta Zwarycz</w:t>
      </w:r>
      <w:r w:rsidR="009B5E69">
        <w:t>.</w:t>
      </w:r>
    </w:p>
    <w:p w14:paraId="08E06FF4" w14:textId="331D9ED1" w:rsidR="0089580C" w:rsidRPr="003F44B0" w:rsidRDefault="0089580C" w:rsidP="009B5E69">
      <w:pPr>
        <w:pStyle w:val="03Uchwaa-PODTYTU"/>
        <w:jc w:val="center"/>
      </w:pPr>
      <w:r w:rsidRPr="003F44B0">
        <w:t>§ 2.</w:t>
      </w:r>
    </w:p>
    <w:p w14:paraId="2533AA00" w14:textId="77777777" w:rsidR="0089580C" w:rsidRDefault="0089580C" w:rsidP="00600775">
      <w:pPr>
        <w:pStyle w:val="05Uchwaa-TEKTS"/>
      </w:pPr>
      <w:r>
        <w:t>Uchwała wchodzi w życie z dniem podjęcia.</w:t>
      </w:r>
      <w:r>
        <w:br w:type="page"/>
      </w:r>
    </w:p>
    <w:p w14:paraId="4A0D8AFB" w14:textId="77777777" w:rsidR="0089580C" w:rsidRDefault="0089580C" w:rsidP="009F7225">
      <w:pPr>
        <w:pStyle w:val="03Uchwaa-PODTYTU"/>
        <w:jc w:val="center"/>
      </w:pPr>
      <w:r>
        <w:t>Uzasadnienie</w:t>
      </w:r>
    </w:p>
    <w:bookmarkEnd w:id="3"/>
    <w:p w14:paraId="049995E1" w14:textId="6916CBB8" w:rsidR="0089580C" w:rsidRPr="000E63D8" w:rsidRDefault="005769CF" w:rsidP="00600775">
      <w:pPr>
        <w:pStyle w:val="05Uchwaa-TEKTS"/>
      </w:pPr>
      <w:r w:rsidRPr="000E63D8">
        <w:t>We wrześniu</w:t>
      </w:r>
      <w:r w:rsidR="0089580C" w:rsidRPr="000E63D8">
        <w:t xml:space="preserve"> </w:t>
      </w:r>
      <w:r w:rsidRPr="000E63D8">
        <w:t>2024</w:t>
      </w:r>
      <w:r w:rsidR="0089580C" w:rsidRPr="000E63D8">
        <w:t xml:space="preserve"> roku upłynęła </w:t>
      </w:r>
      <w:r w:rsidRPr="000E63D8">
        <w:t>druga</w:t>
      </w:r>
      <w:r w:rsidR="0089580C" w:rsidRPr="000E63D8">
        <w:t>, trzyletnia, kadencja Pomorskiej Rady Kultury. Rada, powołana z inicjatywy Marszałka Województwa Pomorskiego</w:t>
      </w:r>
      <w:r w:rsidR="00896D57">
        <w:t>,</w:t>
      </w:r>
      <w:r w:rsidR="0089580C" w:rsidRPr="000E63D8">
        <w:t xml:space="preserve"> jest ciałem opiniodawczo-doradczym, przy Marszałku, w zakresie spraw związanych z szeroko pojętą działalnością kulturalną w Województwie Pomorskim. </w:t>
      </w:r>
    </w:p>
    <w:p w14:paraId="13179249" w14:textId="77777777" w:rsidR="0089580C" w:rsidRPr="000E63D8" w:rsidRDefault="0089580C" w:rsidP="00600775">
      <w:pPr>
        <w:pStyle w:val="05Uchwaa-TEKTS"/>
      </w:pPr>
      <w:r w:rsidRPr="000E63D8">
        <w:t>Do Pomorskiej Rady Kultury zaproszeni zostali przedstawiciele środowisk twórczych, artystów, animatorów, ekspertów z dziedziny kultury, przedstawicieli pomorskich instytucji kultury, uczelni wyższych oraz organizacji pozarządowych działających na polu kultury. Podstawowym kryterium wyboru kandydatów do Rady jest ich istotny dorobek w tej dziedzinie oraz wysokie kompetencje osobiste.</w:t>
      </w:r>
    </w:p>
    <w:p w14:paraId="0A53C12E" w14:textId="2712874B" w:rsidR="0089580C" w:rsidRPr="000E63D8" w:rsidRDefault="0089580C" w:rsidP="00600775">
      <w:pPr>
        <w:pStyle w:val="05Uchwaa-TEKTS"/>
      </w:pPr>
      <w:r w:rsidRPr="000E63D8">
        <w:t xml:space="preserve">Zgodnie z § 3 Regulaminu pracy Pomorskiej Rady Kultury stanowiącego załącznik do Uchwały Nr 843/280/21 Zarządu Województwa Pomorskiego z dnia 31 sierpnia 2021 r. skład Rady ustala Zarząd Województwa Pomorskiego, a </w:t>
      </w:r>
      <w:r w:rsidR="000E63D8" w:rsidRPr="000E63D8">
        <w:t xml:space="preserve">zgodnie z § 5 ww. Regulaminu, </w:t>
      </w:r>
      <w:r w:rsidRPr="000E63D8">
        <w:t>Przewodniczącego i Wiceprzewodniczącego tego grona wskazuje Marszałek Województwa Pomorskiego.</w:t>
      </w:r>
    </w:p>
    <w:p w14:paraId="4A26C033" w14:textId="62B22749" w:rsidR="0089580C" w:rsidRPr="000E63D8" w:rsidRDefault="0089580C" w:rsidP="00600775">
      <w:pPr>
        <w:pStyle w:val="05Uchwaa-TEKTS"/>
      </w:pPr>
      <w:r w:rsidRPr="000E63D8">
        <w:t xml:space="preserve">Zgodnie z Regulaminem pracy Rady jej kadencja trwa trzy lata od </w:t>
      </w:r>
      <w:r w:rsidR="000E63D8" w:rsidRPr="000E63D8">
        <w:t>dnia jej powołania.</w:t>
      </w:r>
    </w:p>
    <w:p w14:paraId="2DC28EFE" w14:textId="679A0EC2" w:rsidR="00D71168" w:rsidRPr="000E63D8" w:rsidRDefault="0089580C" w:rsidP="00600775">
      <w:pPr>
        <w:pStyle w:val="05Uchwaa-TEKTS"/>
      </w:pPr>
      <w:r w:rsidRPr="000E63D8">
        <w:t>W związku z powyższym podjęcie uchwały uznaje się z zasadne.</w:t>
      </w:r>
    </w:p>
    <w:sectPr w:rsidR="00D71168" w:rsidRPr="000E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A54439"/>
    <w:multiLevelType w:val="hybridMultilevel"/>
    <w:tmpl w:val="FE3E5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62433"/>
    <w:multiLevelType w:val="multilevel"/>
    <w:tmpl w:val="C3FEA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FF25488-E73E-43C8-A6F6-A961F412D8AC}"/>
  </w:docVars>
  <w:rsids>
    <w:rsidRoot w:val="00BC1A89"/>
    <w:rsid w:val="00025F1B"/>
    <w:rsid w:val="00031F1E"/>
    <w:rsid w:val="00037469"/>
    <w:rsid w:val="0007571E"/>
    <w:rsid w:val="000B19BB"/>
    <w:rsid w:val="000E63D8"/>
    <w:rsid w:val="00163B86"/>
    <w:rsid w:val="001914B1"/>
    <w:rsid w:val="001C0726"/>
    <w:rsid w:val="00234D6F"/>
    <w:rsid w:val="00240DDA"/>
    <w:rsid w:val="002523E9"/>
    <w:rsid w:val="002525A9"/>
    <w:rsid w:val="00256CA9"/>
    <w:rsid w:val="0028362D"/>
    <w:rsid w:val="00290A51"/>
    <w:rsid w:val="002B5670"/>
    <w:rsid w:val="002E0BC7"/>
    <w:rsid w:val="002F2A96"/>
    <w:rsid w:val="002F6B4F"/>
    <w:rsid w:val="00316886"/>
    <w:rsid w:val="003814E9"/>
    <w:rsid w:val="0038589E"/>
    <w:rsid w:val="003B37C9"/>
    <w:rsid w:val="003B7100"/>
    <w:rsid w:val="003F42A2"/>
    <w:rsid w:val="0040467E"/>
    <w:rsid w:val="00424DD9"/>
    <w:rsid w:val="0048736B"/>
    <w:rsid w:val="005017D0"/>
    <w:rsid w:val="00523BFB"/>
    <w:rsid w:val="005451B3"/>
    <w:rsid w:val="00561C80"/>
    <w:rsid w:val="00566C16"/>
    <w:rsid w:val="005712FD"/>
    <w:rsid w:val="005769CF"/>
    <w:rsid w:val="0058307E"/>
    <w:rsid w:val="005900D7"/>
    <w:rsid w:val="005A1B5B"/>
    <w:rsid w:val="005E0683"/>
    <w:rsid w:val="005E5A9C"/>
    <w:rsid w:val="005F2BD8"/>
    <w:rsid w:val="00600775"/>
    <w:rsid w:val="00654967"/>
    <w:rsid w:val="006735CC"/>
    <w:rsid w:val="00677F22"/>
    <w:rsid w:val="006A551E"/>
    <w:rsid w:val="006B3884"/>
    <w:rsid w:val="006B763E"/>
    <w:rsid w:val="006C2F6B"/>
    <w:rsid w:val="00792912"/>
    <w:rsid w:val="007A6A47"/>
    <w:rsid w:val="008218D3"/>
    <w:rsid w:val="00842DA1"/>
    <w:rsid w:val="00855727"/>
    <w:rsid w:val="0087782E"/>
    <w:rsid w:val="0089580C"/>
    <w:rsid w:val="00896D57"/>
    <w:rsid w:val="008A04CB"/>
    <w:rsid w:val="008A153E"/>
    <w:rsid w:val="008A5F06"/>
    <w:rsid w:val="008B2ABE"/>
    <w:rsid w:val="008B2C57"/>
    <w:rsid w:val="008C1823"/>
    <w:rsid w:val="008E54FA"/>
    <w:rsid w:val="009051AE"/>
    <w:rsid w:val="00921D1D"/>
    <w:rsid w:val="009526DA"/>
    <w:rsid w:val="0096731D"/>
    <w:rsid w:val="009906FD"/>
    <w:rsid w:val="009B5E69"/>
    <w:rsid w:val="009C1E3E"/>
    <w:rsid w:val="009D29B1"/>
    <w:rsid w:val="009D2C6A"/>
    <w:rsid w:val="009D57A2"/>
    <w:rsid w:val="009E3F98"/>
    <w:rsid w:val="009F1E2B"/>
    <w:rsid w:val="009F7225"/>
    <w:rsid w:val="00A47A22"/>
    <w:rsid w:val="00A71485"/>
    <w:rsid w:val="00A71D36"/>
    <w:rsid w:val="00AF110B"/>
    <w:rsid w:val="00AF6AC4"/>
    <w:rsid w:val="00B12886"/>
    <w:rsid w:val="00B20742"/>
    <w:rsid w:val="00B3623C"/>
    <w:rsid w:val="00B71556"/>
    <w:rsid w:val="00B81428"/>
    <w:rsid w:val="00BC1A89"/>
    <w:rsid w:val="00BD260A"/>
    <w:rsid w:val="00BE6C61"/>
    <w:rsid w:val="00BF0397"/>
    <w:rsid w:val="00C04643"/>
    <w:rsid w:val="00C314B4"/>
    <w:rsid w:val="00C51F41"/>
    <w:rsid w:val="00C560CA"/>
    <w:rsid w:val="00CC779E"/>
    <w:rsid w:val="00CE264C"/>
    <w:rsid w:val="00D133C5"/>
    <w:rsid w:val="00D15BF6"/>
    <w:rsid w:val="00D71168"/>
    <w:rsid w:val="00DB2124"/>
    <w:rsid w:val="00E17D7F"/>
    <w:rsid w:val="00E32A10"/>
    <w:rsid w:val="00E35060"/>
    <w:rsid w:val="00E64EE9"/>
    <w:rsid w:val="00E7392F"/>
    <w:rsid w:val="00EF0A40"/>
    <w:rsid w:val="00EF4C08"/>
    <w:rsid w:val="00F00B1E"/>
    <w:rsid w:val="00F053B2"/>
    <w:rsid w:val="00F16B51"/>
    <w:rsid w:val="00F21B5E"/>
    <w:rsid w:val="00F24551"/>
    <w:rsid w:val="00F31C84"/>
    <w:rsid w:val="00F37E4D"/>
    <w:rsid w:val="00F42518"/>
    <w:rsid w:val="00F602B9"/>
    <w:rsid w:val="00F67340"/>
    <w:rsid w:val="00F966B6"/>
    <w:rsid w:val="00FD77C7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C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20742"/>
    <w:pPr>
      <w:keepNext/>
      <w:keepLines/>
      <w:spacing w:before="240" w:after="480"/>
      <w:jc w:val="center"/>
      <w:outlineLvl w:val="0"/>
    </w:pPr>
    <w:rPr>
      <w:rFonts w:eastAsiaTheme="majorEastAsia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966B6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chwaa-tytu">
    <w:name w:val="Uchwała - tytuł"/>
    <w:basedOn w:val="Nagwek1"/>
    <w:next w:val="Nagwek1"/>
    <w:link w:val="Uchwaa-tytuZnak"/>
    <w:qFormat/>
    <w:rsid w:val="00B71556"/>
    <w:pPr>
      <w:spacing w:before="200" w:after="240"/>
      <w:contextualSpacing/>
    </w:pPr>
    <w:rPr>
      <w:b w:val="0"/>
    </w:rPr>
  </w:style>
  <w:style w:type="character" w:customStyle="1" w:styleId="Uchwaa-tytuZnak">
    <w:name w:val="Uchwała - tytuł Znak"/>
    <w:basedOn w:val="Domylnaczcionkaakapitu"/>
    <w:link w:val="Uchwaa-tytu"/>
    <w:rsid w:val="00B71556"/>
    <w:rPr>
      <w:rFonts w:eastAsiaTheme="majorEastAsia" w:cstheme="majorBidi"/>
      <w:b/>
      <w:spacing w:val="30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20742"/>
    <w:rPr>
      <w:rFonts w:eastAsiaTheme="majorEastAsia" w:cstheme="majorBidi"/>
      <w:b/>
      <w:spacing w:val="30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F966B6"/>
    <w:rPr>
      <w:rFonts w:eastAsiaTheme="majorEastAsia" w:cstheme="majorBidi"/>
      <w:b/>
      <w:szCs w:val="26"/>
    </w:rPr>
  </w:style>
  <w:style w:type="paragraph" w:customStyle="1" w:styleId="Pismo1">
    <w:name w:val="Pismo 1"/>
    <w:basedOn w:val="Nagwek1"/>
    <w:next w:val="Nagwek1"/>
    <w:autoRedefine/>
    <w:qFormat/>
    <w:rsid w:val="00E17D7F"/>
    <w:pPr>
      <w:keepLines w:val="0"/>
      <w:suppressAutoHyphens/>
      <w:spacing w:before="120" w:after="120"/>
      <w:jc w:val="left"/>
    </w:pPr>
    <w:rPr>
      <w:b w:val="0"/>
      <w:bCs/>
      <w:spacing w:val="0"/>
      <w:kern w:val="32"/>
      <w:sz w:val="24"/>
      <w:lang w:eastAsia="pl-PL"/>
    </w:rPr>
  </w:style>
  <w:style w:type="paragraph" w:customStyle="1" w:styleId="Pismo1-zacznik">
    <w:name w:val="Pismo 1 - załącznik"/>
    <w:basedOn w:val="Normalny"/>
    <w:next w:val="Normalny"/>
    <w:autoRedefine/>
    <w:qFormat/>
    <w:rsid w:val="00E17D7F"/>
    <w:pPr>
      <w:keepNext/>
      <w:suppressAutoHyphens/>
      <w:spacing w:before="120" w:after="120"/>
      <w:ind w:left="6237"/>
    </w:pPr>
    <w:rPr>
      <w:rFonts w:eastAsiaTheme="majorEastAsia" w:cs="Arial"/>
      <w:bCs/>
      <w:kern w:val="32"/>
      <w:lang w:eastAsia="pl-PL"/>
    </w:rPr>
  </w:style>
  <w:style w:type="paragraph" w:customStyle="1" w:styleId="Pismo1-tre">
    <w:name w:val="Pismo 1 - treść"/>
    <w:basedOn w:val="Normalny"/>
    <w:autoRedefine/>
    <w:qFormat/>
    <w:rsid w:val="00792912"/>
    <w:pPr>
      <w:spacing w:after="120"/>
      <w:contextualSpacing/>
    </w:pPr>
    <w:rPr>
      <w:rFonts w:eastAsia="Calibri"/>
      <w:szCs w:val="20"/>
      <w:lang w:eastAsia="pl-PL"/>
    </w:rPr>
  </w:style>
  <w:style w:type="paragraph" w:customStyle="1" w:styleId="Uchwaa-PROJEKT">
    <w:name w:val="Uchwała - PROJEKT"/>
    <w:basedOn w:val="Normalny"/>
    <w:qFormat/>
    <w:rsid w:val="002B5670"/>
    <w:pPr>
      <w:spacing w:before="120" w:after="240" w:line="276" w:lineRule="auto"/>
    </w:pPr>
    <w:rPr>
      <w:b/>
      <w:spacing w:val="30"/>
    </w:rPr>
  </w:style>
  <w:style w:type="paragraph" w:customStyle="1" w:styleId="Uchwaa-TYTU0">
    <w:name w:val="Uchwała - TYTUŁ"/>
    <w:basedOn w:val="Normalny"/>
    <w:qFormat/>
    <w:rsid w:val="002B5670"/>
    <w:pPr>
      <w:spacing w:before="120" w:after="240" w:line="276" w:lineRule="auto"/>
      <w:jc w:val="center"/>
    </w:pPr>
    <w:rPr>
      <w:b/>
      <w:spacing w:val="30"/>
      <w:sz w:val="28"/>
    </w:rPr>
  </w:style>
  <w:style w:type="paragraph" w:customStyle="1" w:styleId="Uchwaa-PODTYTU">
    <w:name w:val="Uchwała - PODTYTUŁ"/>
    <w:basedOn w:val="Normalny"/>
    <w:next w:val="Normalny"/>
    <w:qFormat/>
    <w:rsid w:val="002B5670"/>
    <w:pPr>
      <w:spacing w:line="276" w:lineRule="auto"/>
    </w:pPr>
    <w:rPr>
      <w:b/>
    </w:rPr>
  </w:style>
  <w:style w:type="paragraph" w:customStyle="1" w:styleId="01Uchwaa-PROJEKT">
    <w:name w:val="01 Uchwała - PROJEKT"/>
    <w:basedOn w:val="Nagwek2"/>
    <w:next w:val="02Uchwaa-TYTU"/>
    <w:qFormat/>
    <w:rsid w:val="008218D3"/>
    <w:pPr>
      <w:spacing w:before="120" w:line="276" w:lineRule="auto"/>
      <w:jc w:val="left"/>
    </w:pPr>
    <w:rPr>
      <w:spacing w:val="30"/>
      <w:sz w:val="28"/>
      <w:lang w:eastAsia="pl-PL"/>
    </w:rPr>
  </w:style>
  <w:style w:type="paragraph" w:customStyle="1" w:styleId="02Uchwaa-TYTU">
    <w:name w:val="02 Uchwała - TYTUŁ"/>
    <w:basedOn w:val="Normalny"/>
    <w:next w:val="03Uchwaa-PODTYTU"/>
    <w:qFormat/>
    <w:rsid w:val="008218D3"/>
    <w:pPr>
      <w:spacing w:before="120" w:after="240" w:line="276" w:lineRule="auto"/>
      <w:jc w:val="center"/>
    </w:pPr>
    <w:rPr>
      <w:rFonts w:eastAsia="Times New Roman"/>
      <w:b/>
      <w:spacing w:val="30"/>
      <w:sz w:val="28"/>
      <w:szCs w:val="20"/>
      <w:lang w:eastAsia="pl-PL"/>
    </w:rPr>
  </w:style>
  <w:style w:type="paragraph" w:customStyle="1" w:styleId="03Uchwaa-PODTYTU">
    <w:name w:val="03 Uchwała - PODTYTUŁ"/>
    <w:basedOn w:val="Nagwek2"/>
    <w:next w:val="04Uchwaa-PODSTAWAPRAWNA"/>
    <w:qFormat/>
    <w:rsid w:val="00BC1A89"/>
    <w:pPr>
      <w:spacing w:before="120" w:line="276" w:lineRule="auto"/>
      <w:jc w:val="left"/>
    </w:pPr>
    <w:rPr>
      <w:lang w:eastAsia="pl-PL"/>
    </w:rPr>
  </w:style>
  <w:style w:type="paragraph" w:customStyle="1" w:styleId="04Uchwaa-PODSTAWAPRAWNA">
    <w:name w:val="04 Uchwała - PODSTAWA PRAWNA"/>
    <w:basedOn w:val="Uchwaa-tytu"/>
    <w:next w:val="05Uchwaa-TEKTS"/>
    <w:qFormat/>
    <w:rsid w:val="008218D3"/>
    <w:pPr>
      <w:spacing w:before="120" w:line="276" w:lineRule="auto"/>
      <w:jc w:val="left"/>
    </w:pPr>
    <w:rPr>
      <w:spacing w:val="0"/>
      <w:sz w:val="22"/>
      <w:lang w:eastAsia="pl-PL"/>
    </w:rPr>
  </w:style>
  <w:style w:type="paragraph" w:customStyle="1" w:styleId="05Uchwaa-TEKTS">
    <w:name w:val="05 Uchwała - TEKTS"/>
    <w:basedOn w:val="Normalny"/>
    <w:autoRedefine/>
    <w:qFormat/>
    <w:rsid w:val="00600775"/>
    <w:pPr>
      <w:spacing w:before="120" w:after="120" w:line="276" w:lineRule="auto"/>
    </w:pPr>
    <w:rPr>
      <w:rFonts w:eastAsia="Times New Roman"/>
      <w:szCs w:val="20"/>
      <w:lang w:eastAsia="pl-PL"/>
    </w:rPr>
  </w:style>
  <w:style w:type="paragraph" w:styleId="NormalnyWeb">
    <w:name w:val="Normal (Web)"/>
    <w:basedOn w:val="Normalny"/>
    <w:qFormat/>
    <w:rsid w:val="00D71168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580C"/>
    <w:pPr>
      <w:numPr>
        <w:numId w:val="1"/>
      </w:numPr>
      <w:spacing w:before="120" w:line="276" w:lineRule="auto"/>
    </w:pPr>
    <w:rPr>
      <w:rFonts w:eastAsia="Times New Roman"/>
      <w:szCs w:val="20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89580C"/>
    <w:pPr>
      <w:spacing w:before="240" w:after="240" w:line="360" w:lineRule="auto"/>
      <w:jc w:val="center"/>
    </w:pPr>
    <w:rPr>
      <w:rFonts w:eastAsiaTheme="majorEastAsia" w:cs="Arial"/>
      <w:b/>
      <w:spacing w:val="30"/>
      <w:kern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9580C"/>
    <w:rPr>
      <w:rFonts w:eastAsiaTheme="majorEastAsia" w:cs="Arial"/>
      <w:b/>
      <w:spacing w:val="30"/>
      <w:kern w:val="28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89580C"/>
    <w:pPr>
      <w:spacing w:after="360" w:line="276" w:lineRule="auto"/>
    </w:pPr>
    <w:rPr>
      <w:rFonts w:eastAsia="Times New Roman" w:cs="Arial"/>
      <w:b/>
      <w:szCs w:val="20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89580C"/>
    <w:pPr>
      <w:spacing w:after="240" w:line="276" w:lineRule="auto"/>
    </w:pPr>
    <w:rPr>
      <w:rFonts w:eastAsia="Times New Roman" w:cs="Arial"/>
      <w:sz w:val="22"/>
      <w:szCs w:val="22"/>
      <w:lang w:eastAsia="pl-PL"/>
    </w:rPr>
  </w:style>
  <w:style w:type="character" w:customStyle="1" w:styleId="ZarzdzeniewsprwieZnak">
    <w:name w:val="Zarządzenie w sprwie Znak"/>
    <w:basedOn w:val="Domylnaczcionkaakapitu"/>
    <w:link w:val="Zarzdzeniewsprwie"/>
    <w:rsid w:val="0089580C"/>
    <w:rPr>
      <w:rFonts w:eastAsia="Times New Roman" w:cs="Arial"/>
      <w:b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89580C"/>
    <w:rPr>
      <w:rFonts w:eastAsia="Times New Roman" w:cs="Arial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58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580C"/>
  </w:style>
  <w:style w:type="paragraph" w:styleId="Podtytu">
    <w:name w:val="Subtitle"/>
    <w:basedOn w:val="Normalny"/>
    <w:next w:val="Normalny"/>
    <w:link w:val="PodtytuZnak"/>
    <w:uiPriority w:val="11"/>
    <w:qFormat/>
    <w:rsid w:val="008958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958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3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3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1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20742"/>
    <w:pPr>
      <w:keepNext/>
      <w:keepLines/>
      <w:spacing w:before="240" w:after="480"/>
      <w:jc w:val="center"/>
      <w:outlineLvl w:val="0"/>
    </w:pPr>
    <w:rPr>
      <w:rFonts w:eastAsiaTheme="majorEastAsia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966B6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chwaa-tytu">
    <w:name w:val="Uchwała - tytuł"/>
    <w:basedOn w:val="Nagwek1"/>
    <w:next w:val="Nagwek1"/>
    <w:link w:val="Uchwaa-tytuZnak"/>
    <w:qFormat/>
    <w:rsid w:val="00B71556"/>
    <w:pPr>
      <w:spacing w:before="200" w:after="240"/>
      <w:contextualSpacing/>
    </w:pPr>
    <w:rPr>
      <w:b w:val="0"/>
    </w:rPr>
  </w:style>
  <w:style w:type="character" w:customStyle="1" w:styleId="Uchwaa-tytuZnak">
    <w:name w:val="Uchwała - tytuł Znak"/>
    <w:basedOn w:val="Domylnaczcionkaakapitu"/>
    <w:link w:val="Uchwaa-tytu"/>
    <w:rsid w:val="00B71556"/>
    <w:rPr>
      <w:rFonts w:eastAsiaTheme="majorEastAsia" w:cstheme="majorBidi"/>
      <w:b/>
      <w:spacing w:val="30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20742"/>
    <w:rPr>
      <w:rFonts w:eastAsiaTheme="majorEastAsia" w:cstheme="majorBidi"/>
      <w:b/>
      <w:spacing w:val="30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F966B6"/>
    <w:rPr>
      <w:rFonts w:eastAsiaTheme="majorEastAsia" w:cstheme="majorBidi"/>
      <w:b/>
      <w:szCs w:val="26"/>
    </w:rPr>
  </w:style>
  <w:style w:type="paragraph" w:customStyle="1" w:styleId="Pismo1">
    <w:name w:val="Pismo 1"/>
    <w:basedOn w:val="Nagwek1"/>
    <w:next w:val="Nagwek1"/>
    <w:autoRedefine/>
    <w:qFormat/>
    <w:rsid w:val="00E17D7F"/>
    <w:pPr>
      <w:keepLines w:val="0"/>
      <w:suppressAutoHyphens/>
      <w:spacing w:before="120" w:after="120"/>
      <w:jc w:val="left"/>
    </w:pPr>
    <w:rPr>
      <w:b w:val="0"/>
      <w:bCs/>
      <w:spacing w:val="0"/>
      <w:kern w:val="32"/>
      <w:sz w:val="24"/>
      <w:lang w:eastAsia="pl-PL"/>
    </w:rPr>
  </w:style>
  <w:style w:type="paragraph" w:customStyle="1" w:styleId="Pismo1-zacznik">
    <w:name w:val="Pismo 1 - załącznik"/>
    <w:basedOn w:val="Normalny"/>
    <w:next w:val="Normalny"/>
    <w:autoRedefine/>
    <w:qFormat/>
    <w:rsid w:val="00E17D7F"/>
    <w:pPr>
      <w:keepNext/>
      <w:suppressAutoHyphens/>
      <w:spacing w:before="120" w:after="120"/>
      <w:ind w:left="6237"/>
    </w:pPr>
    <w:rPr>
      <w:rFonts w:eastAsiaTheme="majorEastAsia" w:cs="Arial"/>
      <w:bCs/>
      <w:kern w:val="32"/>
      <w:lang w:eastAsia="pl-PL"/>
    </w:rPr>
  </w:style>
  <w:style w:type="paragraph" w:customStyle="1" w:styleId="Pismo1-tre">
    <w:name w:val="Pismo 1 - treść"/>
    <w:basedOn w:val="Normalny"/>
    <w:autoRedefine/>
    <w:qFormat/>
    <w:rsid w:val="00792912"/>
    <w:pPr>
      <w:spacing w:after="120"/>
      <w:contextualSpacing/>
    </w:pPr>
    <w:rPr>
      <w:rFonts w:eastAsia="Calibri"/>
      <w:szCs w:val="20"/>
      <w:lang w:eastAsia="pl-PL"/>
    </w:rPr>
  </w:style>
  <w:style w:type="paragraph" w:customStyle="1" w:styleId="Uchwaa-PROJEKT">
    <w:name w:val="Uchwała - PROJEKT"/>
    <w:basedOn w:val="Normalny"/>
    <w:qFormat/>
    <w:rsid w:val="002B5670"/>
    <w:pPr>
      <w:spacing w:before="120" w:after="240" w:line="276" w:lineRule="auto"/>
    </w:pPr>
    <w:rPr>
      <w:b/>
      <w:spacing w:val="30"/>
    </w:rPr>
  </w:style>
  <w:style w:type="paragraph" w:customStyle="1" w:styleId="Uchwaa-TYTU0">
    <w:name w:val="Uchwała - TYTUŁ"/>
    <w:basedOn w:val="Normalny"/>
    <w:qFormat/>
    <w:rsid w:val="002B5670"/>
    <w:pPr>
      <w:spacing w:before="120" w:after="240" w:line="276" w:lineRule="auto"/>
      <w:jc w:val="center"/>
    </w:pPr>
    <w:rPr>
      <w:b/>
      <w:spacing w:val="30"/>
      <w:sz w:val="28"/>
    </w:rPr>
  </w:style>
  <w:style w:type="paragraph" w:customStyle="1" w:styleId="Uchwaa-PODTYTU">
    <w:name w:val="Uchwała - PODTYTUŁ"/>
    <w:basedOn w:val="Normalny"/>
    <w:next w:val="Normalny"/>
    <w:qFormat/>
    <w:rsid w:val="002B5670"/>
    <w:pPr>
      <w:spacing w:line="276" w:lineRule="auto"/>
    </w:pPr>
    <w:rPr>
      <w:b/>
    </w:rPr>
  </w:style>
  <w:style w:type="paragraph" w:customStyle="1" w:styleId="01Uchwaa-PROJEKT">
    <w:name w:val="01 Uchwała - PROJEKT"/>
    <w:basedOn w:val="Nagwek2"/>
    <w:next w:val="02Uchwaa-TYTU"/>
    <w:qFormat/>
    <w:rsid w:val="008218D3"/>
    <w:pPr>
      <w:spacing w:before="120" w:line="276" w:lineRule="auto"/>
      <w:jc w:val="left"/>
    </w:pPr>
    <w:rPr>
      <w:spacing w:val="30"/>
      <w:sz w:val="28"/>
      <w:lang w:eastAsia="pl-PL"/>
    </w:rPr>
  </w:style>
  <w:style w:type="paragraph" w:customStyle="1" w:styleId="02Uchwaa-TYTU">
    <w:name w:val="02 Uchwała - TYTUŁ"/>
    <w:basedOn w:val="Normalny"/>
    <w:next w:val="03Uchwaa-PODTYTU"/>
    <w:qFormat/>
    <w:rsid w:val="008218D3"/>
    <w:pPr>
      <w:spacing w:before="120" w:after="240" w:line="276" w:lineRule="auto"/>
      <w:jc w:val="center"/>
    </w:pPr>
    <w:rPr>
      <w:rFonts w:eastAsia="Times New Roman"/>
      <w:b/>
      <w:spacing w:val="30"/>
      <w:sz w:val="28"/>
      <w:szCs w:val="20"/>
      <w:lang w:eastAsia="pl-PL"/>
    </w:rPr>
  </w:style>
  <w:style w:type="paragraph" w:customStyle="1" w:styleId="03Uchwaa-PODTYTU">
    <w:name w:val="03 Uchwała - PODTYTUŁ"/>
    <w:basedOn w:val="Nagwek2"/>
    <w:next w:val="04Uchwaa-PODSTAWAPRAWNA"/>
    <w:qFormat/>
    <w:rsid w:val="00BC1A89"/>
    <w:pPr>
      <w:spacing w:before="120" w:line="276" w:lineRule="auto"/>
      <w:jc w:val="left"/>
    </w:pPr>
    <w:rPr>
      <w:lang w:eastAsia="pl-PL"/>
    </w:rPr>
  </w:style>
  <w:style w:type="paragraph" w:customStyle="1" w:styleId="04Uchwaa-PODSTAWAPRAWNA">
    <w:name w:val="04 Uchwała - PODSTAWA PRAWNA"/>
    <w:basedOn w:val="Uchwaa-tytu"/>
    <w:next w:val="05Uchwaa-TEKTS"/>
    <w:qFormat/>
    <w:rsid w:val="008218D3"/>
    <w:pPr>
      <w:spacing w:before="120" w:line="276" w:lineRule="auto"/>
      <w:jc w:val="left"/>
    </w:pPr>
    <w:rPr>
      <w:spacing w:val="0"/>
      <w:sz w:val="22"/>
      <w:lang w:eastAsia="pl-PL"/>
    </w:rPr>
  </w:style>
  <w:style w:type="paragraph" w:customStyle="1" w:styleId="05Uchwaa-TEKTS">
    <w:name w:val="05 Uchwała - TEKTS"/>
    <w:basedOn w:val="Normalny"/>
    <w:autoRedefine/>
    <w:qFormat/>
    <w:rsid w:val="00600775"/>
    <w:pPr>
      <w:spacing w:before="120" w:after="120" w:line="276" w:lineRule="auto"/>
    </w:pPr>
    <w:rPr>
      <w:rFonts w:eastAsia="Times New Roman"/>
      <w:szCs w:val="20"/>
      <w:lang w:eastAsia="pl-PL"/>
    </w:rPr>
  </w:style>
  <w:style w:type="paragraph" w:styleId="NormalnyWeb">
    <w:name w:val="Normal (Web)"/>
    <w:basedOn w:val="Normalny"/>
    <w:qFormat/>
    <w:rsid w:val="00D71168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580C"/>
    <w:pPr>
      <w:numPr>
        <w:numId w:val="1"/>
      </w:numPr>
      <w:spacing w:before="120" w:line="276" w:lineRule="auto"/>
    </w:pPr>
    <w:rPr>
      <w:rFonts w:eastAsia="Times New Roman"/>
      <w:szCs w:val="20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89580C"/>
    <w:pPr>
      <w:spacing w:before="240" w:after="240" w:line="360" w:lineRule="auto"/>
      <w:jc w:val="center"/>
    </w:pPr>
    <w:rPr>
      <w:rFonts w:eastAsiaTheme="majorEastAsia" w:cs="Arial"/>
      <w:b/>
      <w:spacing w:val="30"/>
      <w:kern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9580C"/>
    <w:rPr>
      <w:rFonts w:eastAsiaTheme="majorEastAsia" w:cs="Arial"/>
      <w:b/>
      <w:spacing w:val="30"/>
      <w:kern w:val="28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89580C"/>
    <w:pPr>
      <w:spacing w:after="360" w:line="276" w:lineRule="auto"/>
    </w:pPr>
    <w:rPr>
      <w:rFonts w:eastAsia="Times New Roman" w:cs="Arial"/>
      <w:b/>
      <w:szCs w:val="20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89580C"/>
    <w:pPr>
      <w:spacing w:after="240" w:line="276" w:lineRule="auto"/>
    </w:pPr>
    <w:rPr>
      <w:rFonts w:eastAsia="Times New Roman" w:cs="Arial"/>
      <w:sz w:val="22"/>
      <w:szCs w:val="22"/>
      <w:lang w:eastAsia="pl-PL"/>
    </w:rPr>
  </w:style>
  <w:style w:type="character" w:customStyle="1" w:styleId="ZarzdzeniewsprwieZnak">
    <w:name w:val="Zarządzenie w sprwie Znak"/>
    <w:basedOn w:val="Domylnaczcionkaakapitu"/>
    <w:link w:val="Zarzdzeniewsprwie"/>
    <w:rsid w:val="0089580C"/>
    <w:rPr>
      <w:rFonts w:eastAsia="Times New Roman" w:cs="Arial"/>
      <w:b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89580C"/>
    <w:rPr>
      <w:rFonts w:eastAsia="Times New Roman" w:cs="Arial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58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580C"/>
  </w:style>
  <w:style w:type="paragraph" w:styleId="Podtytu">
    <w:name w:val="Subtitle"/>
    <w:basedOn w:val="Normalny"/>
    <w:next w:val="Normalny"/>
    <w:link w:val="PodtytuZnak"/>
    <w:uiPriority w:val="11"/>
    <w:qFormat/>
    <w:rsid w:val="008958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958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3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R&#211;&#379;NE\CZY&#346;CIEC\Dostepno&#347;&#263;\Nowe%20wzory%20-%20dostepno&#347;&#263;\Szablon%20-%20dost&#281;pno&#347;&#263;%20-%20Marc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F25488-E73E-43C8-A6F6-A961F412D8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dostępność - Marcin.dotx</Template>
  <TotalTime>0</TotalTime>
  <Pages>3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- Nagroda specjalna</vt:lpstr>
    </vt:vector>
  </TitlesOfParts>
  <Company>umwp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- Nagroda specjalna</dc:title>
  <dc:creator>Marcin Dąbrowski</dc:creator>
  <cp:keywords>Projekt Uchwały;Nagroda specjalna</cp:keywords>
  <cp:lastModifiedBy>Emilia</cp:lastModifiedBy>
  <cp:revision>2</cp:revision>
  <cp:lastPrinted>2025-01-27T08:16:00Z</cp:lastPrinted>
  <dcterms:created xsi:type="dcterms:W3CDTF">2025-07-10T10:26:00Z</dcterms:created>
  <dcterms:modified xsi:type="dcterms:W3CDTF">2025-07-10T10:26:00Z</dcterms:modified>
</cp:coreProperties>
</file>