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F99E" w14:textId="73BD74C8" w:rsidR="00CE669F" w:rsidRDefault="00CE669F" w:rsidP="00CE669F">
      <w:pPr>
        <w:pStyle w:val="Nagwek"/>
        <w:jc w:val="right"/>
        <w:rPr>
          <w:sz w:val="18"/>
          <w:szCs w:val="18"/>
        </w:rPr>
      </w:pPr>
      <w:r w:rsidRPr="00F75802">
        <w:rPr>
          <w:sz w:val="18"/>
          <w:szCs w:val="18"/>
        </w:rPr>
        <w:t>Załącznik do Uchwał</w:t>
      </w:r>
      <w:r>
        <w:rPr>
          <w:sz w:val="18"/>
          <w:szCs w:val="18"/>
        </w:rPr>
        <w:t>y</w:t>
      </w:r>
      <w:r w:rsidRPr="00F75802">
        <w:rPr>
          <w:sz w:val="18"/>
          <w:szCs w:val="18"/>
        </w:rPr>
        <w:t xml:space="preserve"> Nr </w:t>
      </w:r>
      <w:r>
        <w:rPr>
          <w:sz w:val="18"/>
          <w:szCs w:val="18"/>
        </w:rPr>
        <w:t>…</w:t>
      </w:r>
      <w:r w:rsidRPr="00F75802">
        <w:rPr>
          <w:sz w:val="18"/>
          <w:szCs w:val="18"/>
        </w:rPr>
        <w:t>/2025</w:t>
      </w:r>
      <w:r>
        <w:rPr>
          <w:sz w:val="18"/>
          <w:szCs w:val="18"/>
        </w:rPr>
        <w:t xml:space="preserve"> </w:t>
      </w:r>
      <w:r w:rsidRPr="00F75802">
        <w:rPr>
          <w:sz w:val="18"/>
          <w:szCs w:val="18"/>
        </w:rPr>
        <w:t>Rady Stowarzyszenia Lokalna Grupa Działania Sandry Brdy</w:t>
      </w:r>
      <w:r>
        <w:rPr>
          <w:sz w:val="18"/>
          <w:szCs w:val="18"/>
        </w:rPr>
        <w:t xml:space="preserve"> </w:t>
      </w:r>
      <w:r w:rsidRPr="00F75802">
        <w:rPr>
          <w:sz w:val="18"/>
          <w:szCs w:val="18"/>
        </w:rPr>
        <w:t xml:space="preserve">z dnia </w:t>
      </w:r>
      <w:r w:rsidR="008B3E10">
        <w:rPr>
          <w:sz w:val="18"/>
          <w:szCs w:val="18"/>
        </w:rPr>
        <w:t>…</w:t>
      </w:r>
      <w:r w:rsidRPr="00F75802">
        <w:rPr>
          <w:sz w:val="18"/>
          <w:szCs w:val="18"/>
        </w:rPr>
        <w:t xml:space="preserve"> r.</w:t>
      </w:r>
    </w:p>
    <w:p w14:paraId="7C014148" w14:textId="77777777" w:rsidR="00CE669F" w:rsidRDefault="00CE669F">
      <w:pPr>
        <w:rPr>
          <w:b/>
          <w:bCs/>
        </w:rPr>
      </w:pPr>
    </w:p>
    <w:p w14:paraId="1754CBEF" w14:textId="64C88773" w:rsidR="00A80273" w:rsidRPr="00163C15" w:rsidRDefault="00F75802">
      <w:pPr>
        <w:rPr>
          <w:rFonts w:cstheme="minorHAnsi"/>
          <w:b/>
          <w:bCs/>
        </w:rPr>
      </w:pPr>
      <w:r w:rsidRPr="00163C15">
        <w:rPr>
          <w:rFonts w:cstheme="minorHAnsi"/>
          <w:b/>
          <w:bCs/>
        </w:rPr>
        <w:t xml:space="preserve">KRYTERIA WYBORU OPERACJI dla działania </w:t>
      </w:r>
      <w:r w:rsidR="00477867" w:rsidRPr="00163C15">
        <w:rPr>
          <w:rFonts w:cstheme="minorHAnsi"/>
          <w:b/>
          <w:bCs/>
        </w:rPr>
        <w:t>P.2.</w:t>
      </w:r>
      <w:r w:rsidR="009D74C6" w:rsidRPr="00163C15">
        <w:rPr>
          <w:rFonts w:cstheme="minorHAnsi"/>
          <w:b/>
          <w:bCs/>
        </w:rPr>
        <w:t>2</w:t>
      </w:r>
      <w:r w:rsidR="00477867" w:rsidRPr="00163C15">
        <w:rPr>
          <w:rFonts w:cstheme="minorHAnsi"/>
          <w:b/>
          <w:bCs/>
        </w:rPr>
        <w:t>.</w:t>
      </w:r>
      <w:r w:rsidR="009D74C6" w:rsidRPr="00163C15">
        <w:rPr>
          <w:rFonts w:cstheme="minorHAnsi"/>
          <w:b/>
          <w:bCs/>
        </w:rPr>
        <w:t xml:space="preserve">1 </w:t>
      </w:r>
      <w:r w:rsidR="00477867" w:rsidRPr="00163C15">
        <w:rPr>
          <w:rFonts w:cstheme="minorHAnsi"/>
          <w:b/>
          <w:bCs/>
        </w:rPr>
        <w:t xml:space="preserve">Tworzenie i rozwój infrastruktury </w:t>
      </w:r>
      <w:r w:rsidR="009D74C6" w:rsidRPr="00163C15">
        <w:rPr>
          <w:rFonts w:cstheme="minorHAnsi"/>
          <w:b/>
          <w:bCs/>
        </w:rPr>
        <w:t>publicznej z funkcjami społecznymi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767"/>
        <w:gridCol w:w="3866"/>
        <w:gridCol w:w="4140"/>
        <w:gridCol w:w="2659"/>
      </w:tblGrid>
      <w:tr w:rsidR="009A596D" w:rsidRPr="00163C15" w14:paraId="0461328D" w14:textId="77777777" w:rsidTr="009A596D">
        <w:trPr>
          <w:trHeight w:val="1500"/>
        </w:trPr>
        <w:tc>
          <w:tcPr>
            <w:tcW w:w="562" w:type="dxa"/>
            <w:noWrap/>
            <w:hideMark/>
          </w:tcPr>
          <w:p w14:paraId="03BA674B" w14:textId="77777777" w:rsidR="009A596D" w:rsidRPr="00163C15" w:rsidRDefault="009A596D">
            <w:pPr>
              <w:rPr>
                <w:rFonts w:cstheme="minorHAnsi"/>
                <w:b/>
                <w:bCs/>
              </w:rPr>
            </w:pPr>
            <w:r w:rsidRPr="00163C15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767" w:type="dxa"/>
            <w:noWrap/>
            <w:hideMark/>
          </w:tcPr>
          <w:p w14:paraId="211965D7" w14:textId="77777777" w:rsidR="009A596D" w:rsidRPr="00163C15" w:rsidRDefault="009A596D">
            <w:pPr>
              <w:rPr>
                <w:rFonts w:cstheme="minorHAnsi"/>
                <w:b/>
                <w:bCs/>
              </w:rPr>
            </w:pPr>
            <w:r w:rsidRPr="00163C15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3866" w:type="dxa"/>
            <w:noWrap/>
            <w:hideMark/>
          </w:tcPr>
          <w:p w14:paraId="6664A86B" w14:textId="77777777" w:rsidR="009A596D" w:rsidRPr="00163C15" w:rsidRDefault="009A596D">
            <w:pPr>
              <w:rPr>
                <w:rFonts w:cstheme="minorHAnsi"/>
                <w:b/>
                <w:bCs/>
              </w:rPr>
            </w:pPr>
            <w:r w:rsidRPr="00163C15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4140" w:type="dxa"/>
            <w:noWrap/>
            <w:hideMark/>
          </w:tcPr>
          <w:p w14:paraId="3E9DFD5E" w14:textId="77777777" w:rsidR="009A596D" w:rsidRPr="00163C15" w:rsidRDefault="009A596D">
            <w:pPr>
              <w:rPr>
                <w:rFonts w:cstheme="minorHAnsi"/>
                <w:b/>
                <w:bCs/>
              </w:rPr>
            </w:pPr>
            <w:r w:rsidRPr="00163C15">
              <w:rPr>
                <w:rFonts w:cstheme="minorHAnsi"/>
                <w:b/>
                <w:bCs/>
              </w:rPr>
              <w:t>Punktacja</w:t>
            </w:r>
          </w:p>
        </w:tc>
        <w:tc>
          <w:tcPr>
            <w:tcW w:w="2659" w:type="dxa"/>
            <w:noWrap/>
            <w:hideMark/>
          </w:tcPr>
          <w:p w14:paraId="4E0DD996" w14:textId="77777777" w:rsidR="009A596D" w:rsidRPr="00163C15" w:rsidRDefault="009A596D">
            <w:pPr>
              <w:rPr>
                <w:rFonts w:cstheme="minorHAnsi"/>
                <w:b/>
                <w:bCs/>
              </w:rPr>
            </w:pPr>
            <w:r w:rsidRPr="00163C15">
              <w:rPr>
                <w:rFonts w:cstheme="minorHAnsi"/>
                <w:b/>
                <w:bCs/>
              </w:rPr>
              <w:t>Źródło weryfikacji</w:t>
            </w:r>
          </w:p>
        </w:tc>
      </w:tr>
      <w:tr w:rsidR="009A596D" w:rsidRPr="00163C15" w14:paraId="514FBE4E" w14:textId="77777777" w:rsidTr="004E5971">
        <w:trPr>
          <w:trHeight w:val="653"/>
        </w:trPr>
        <w:tc>
          <w:tcPr>
            <w:tcW w:w="562" w:type="dxa"/>
            <w:noWrap/>
            <w:hideMark/>
          </w:tcPr>
          <w:p w14:paraId="1FDD03A5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1</w:t>
            </w:r>
          </w:p>
        </w:tc>
        <w:tc>
          <w:tcPr>
            <w:tcW w:w="2767" w:type="dxa"/>
            <w:hideMark/>
          </w:tcPr>
          <w:p w14:paraId="7CE1A229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Doświadczenie Wnioskodawcy/Partnera   </w:t>
            </w:r>
          </w:p>
        </w:tc>
        <w:tc>
          <w:tcPr>
            <w:tcW w:w="3866" w:type="dxa"/>
            <w:hideMark/>
          </w:tcPr>
          <w:p w14:paraId="7716FB33" w14:textId="086A152D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Ocenie podlega doświadczenie wnioskodawcy (i/lub partnera/-ów – jeżeli dotyczy) w zakresie stopnia, w jakim wskazane projekty/ przedsięwzięcia są zgodne z obecnym projektem pod kątem następujących obszarów: </w:t>
            </w:r>
            <w:r w:rsidRPr="00163C15">
              <w:rPr>
                <w:rFonts w:cstheme="minorHAnsi"/>
              </w:rPr>
              <w:br/>
              <w:t xml:space="preserve">• grupa docelowa, </w:t>
            </w:r>
            <w:r w:rsidRPr="00163C15">
              <w:rPr>
                <w:rFonts w:cstheme="minorHAnsi"/>
              </w:rPr>
              <w:br/>
              <w:t xml:space="preserve">• zadania merytoryczne, </w:t>
            </w:r>
            <w:r w:rsidRPr="00163C15">
              <w:rPr>
                <w:rFonts w:cstheme="minorHAnsi"/>
              </w:rPr>
              <w:br/>
              <w:t>• obszar realizacji (terytorium) - na terytorium objętym LSR</w:t>
            </w:r>
            <w:r w:rsidR="00B13D16" w:rsidRPr="00163C15">
              <w:rPr>
                <w:rFonts w:cstheme="minorHAnsi"/>
              </w:rPr>
              <w:t xml:space="preserve"> Sandry Brdy </w:t>
            </w:r>
          </w:p>
        </w:tc>
        <w:tc>
          <w:tcPr>
            <w:tcW w:w="4140" w:type="dxa"/>
            <w:hideMark/>
          </w:tcPr>
          <w:p w14:paraId="47AFBA8E" w14:textId="30DA7053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  <w:b/>
                <w:bCs/>
              </w:rPr>
              <w:t>0 pkt</w:t>
            </w:r>
            <w:r w:rsidRPr="00163C15">
              <w:rPr>
                <w:rFonts w:cstheme="minorHAnsi"/>
              </w:rPr>
              <w:t xml:space="preserve"> – nie wykazano projektu/-ów współfinansowanego/-ych z funduszy unijnych w ramach programów wdrażanych na terenie Polski od roku 2007 albo projektów/przedsięwzięć realizowanych w okresie ostatnich trzech lat od daty złożenia obecnego wniosku o dofinansowanie bez względu na źródła finansowania (w tym w ramach bieżącej działalności wnioskodawcy/partnera), których zakres jest zgodny z obecnym projektem pod kątem co najmniej dwóch z następujących obszarów:</w:t>
            </w:r>
            <w:r w:rsidRPr="00163C15">
              <w:rPr>
                <w:rFonts w:cstheme="minorHAnsi"/>
              </w:rPr>
              <w:br/>
              <w:t xml:space="preserve">• grupa docelowa, </w:t>
            </w:r>
            <w:r w:rsidRPr="00163C15">
              <w:rPr>
                <w:rFonts w:cstheme="minorHAnsi"/>
              </w:rPr>
              <w:br/>
              <w:t>• zadania merytoryczne.</w:t>
            </w:r>
            <w:r w:rsidRPr="00163C15">
              <w:rPr>
                <w:rFonts w:cstheme="minorHAnsi"/>
              </w:rPr>
              <w:br/>
              <w:t>• obszar realizacji (terytorium)</w:t>
            </w:r>
            <w:r w:rsidR="00BB702F" w:rsidRPr="00163C15">
              <w:rPr>
                <w:rFonts w:cstheme="minorHAnsi"/>
              </w:rPr>
              <w:t xml:space="preserve"> - na terytorium objętym LSR Sandry Brdy</w:t>
            </w:r>
            <w:r w:rsidRPr="00163C15">
              <w:rPr>
                <w:rFonts w:cstheme="minorHAnsi"/>
              </w:rPr>
              <w:br/>
            </w:r>
            <w:r w:rsidRPr="00163C15">
              <w:rPr>
                <w:rFonts w:cstheme="minorHAnsi"/>
              </w:rPr>
              <w:br/>
            </w:r>
            <w:r w:rsidRPr="00163C15">
              <w:rPr>
                <w:rFonts w:cstheme="minorHAnsi"/>
                <w:b/>
                <w:bCs/>
              </w:rPr>
              <w:t xml:space="preserve">1 pkt </w:t>
            </w:r>
            <w:r w:rsidRPr="00163C15">
              <w:rPr>
                <w:rFonts w:cstheme="minorHAnsi"/>
              </w:rPr>
              <w:t xml:space="preserve">– wykazano co najmniej jeden projekt współfinansowany z funduszy unijnych w ramach programów wdrażanych na terenie Polski od roku 2007 lub jeden projekt albo przedsięwzięcie zrealizowane w okresie </w:t>
            </w:r>
            <w:r w:rsidRPr="00163C15">
              <w:rPr>
                <w:rFonts w:cstheme="minorHAnsi"/>
              </w:rPr>
              <w:lastRenderedPageBreak/>
              <w:t>ostatnich trzech lat od daty złożenia obecnego wniosku o dofinansowanie bez względu na źródło dofinansowania (w tym w ramach bieżącej działalności wnioskodawcy/partnera), którego zakres jest zgodny z obecnym projektem pod kątem co najmniej dwóch z następujących obszarów:</w:t>
            </w:r>
            <w:r w:rsidRPr="00163C15">
              <w:rPr>
                <w:rFonts w:cstheme="minorHAnsi"/>
              </w:rPr>
              <w:br/>
              <w:t xml:space="preserve">• grupa docelowa, </w:t>
            </w:r>
            <w:r w:rsidRPr="00163C15">
              <w:rPr>
                <w:rFonts w:cstheme="minorHAnsi"/>
              </w:rPr>
              <w:br/>
              <w:t>• zadania merytoryczne.</w:t>
            </w:r>
            <w:r w:rsidRPr="00163C15">
              <w:rPr>
                <w:rFonts w:cstheme="minorHAnsi"/>
              </w:rPr>
              <w:br/>
              <w:t>• obszar realizacji (terytorium)</w:t>
            </w:r>
            <w:r w:rsidR="00BB702F" w:rsidRPr="00163C15">
              <w:rPr>
                <w:rFonts w:cstheme="minorHAnsi"/>
              </w:rPr>
              <w:t xml:space="preserve"> - na terytorium objętym LSR Sandry Brdy</w:t>
            </w:r>
            <w:r w:rsidRPr="00163C15">
              <w:rPr>
                <w:rFonts w:cstheme="minorHAnsi"/>
              </w:rPr>
              <w:br/>
              <w:t xml:space="preserve"> </w:t>
            </w:r>
            <w:r w:rsidRPr="00163C15">
              <w:rPr>
                <w:rFonts w:cstheme="minorHAnsi"/>
              </w:rPr>
              <w:br/>
            </w:r>
            <w:r w:rsidRPr="00163C15">
              <w:rPr>
                <w:rFonts w:cstheme="minorHAnsi"/>
                <w:b/>
                <w:bCs/>
              </w:rPr>
              <w:t>2 pkt</w:t>
            </w:r>
            <w:r w:rsidRPr="00163C15">
              <w:rPr>
                <w:rFonts w:cstheme="minorHAnsi"/>
              </w:rPr>
              <w:t xml:space="preserve"> – wykazano co najmniej jeden projekt współfinansowany z funduszy unijnych w ramach programów wdrażanych na terenie Polski od roku 2007 lub jeden projekt albo przedsięwzięcie zrealizowane w okresie ostatnich trzech lat od daty złożenia obecnego wniosku o dofinansowanie bez względu na źródło dofinansowania (w tym w ramach bieżącej działalności wnioskodawcy/partnera), którego zakres jest zgodny z obecnym projektem pod kątem wszystkich następujących obszarów:</w:t>
            </w:r>
            <w:r w:rsidRPr="00163C15">
              <w:rPr>
                <w:rFonts w:cstheme="minorHAnsi"/>
              </w:rPr>
              <w:br/>
              <w:t xml:space="preserve">• grupa docelowa, </w:t>
            </w:r>
            <w:r w:rsidRPr="00163C15">
              <w:rPr>
                <w:rFonts w:cstheme="minorHAnsi"/>
              </w:rPr>
              <w:br/>
              <w:t>• zadania merytoryczne.</w:t>
            </w:r>
            <w:r w:rsidRPr="00163C15">
              <w:rPr>
                <w:rFonts w:cstheme="minorHAnsi"/>
              </w:rPr>
              <w:br/>
              <w:t>• obszar realizacji (terytorium)</w:t>
            </w:r>
            <w:r w:rsidR="00BB702F" w:rsidRPr="00163C15">
              <w:rPr>
                <w:rFonts w:cstheme="minorHAnsi"/>
              </w:rPr>
              <w:t xml:space="preserve"> - na terytorium objętym LSR Sandry Brdy</w:t>
            </w:r>
          </w:p>
        </w:tc>
        <w:tc>
          <w:tcPr>
            <w:tcW w:w="2659" w:type="dxa"/>
            <w:hideMark/>
          </w:tcPr>
          <w:p w14:paraId="3B94AA22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lastRenderedPageBreak/>
              <w:t>Weryfikowane na podstawie danych zawartych we wniosku o dofinansowanie i załącznikach do wniosku, np. umowa, faktura, dokument rozliczający projekt..</w:t>
            </w:r>
          </w:p>
        </w:tc>
      </w:tr>
      <w:tr w:rsidR="009A596D" w:rsidRPr="00163C15" w14:paraId="7069C5E1" w14:textId="77777777" w:rsidTr="009A596D">
        <w:trPr>
          <w:trHeight w:val="1152"/>
        </w:trPr>
        <w:tc>
          <w:tcPr>
            <w:tcW w:w="562" w:type="dxa"/>
            <w:noWrap/>
            <w:hideMark/>
          </w:tcPr>
          <w:p w14:paraId="7B449C03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2</w:t>
            </w:r>
          </w:p>
        </w:tc>
        <w:tc>
          <w:tcPr>
            <w:tcW w:w="2767" w:type="dxa"/>
            <w:hideMark/>
          </w:tcPr>
          <w:p w14:paraId="12220B97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Doradztwo indywidualne </w:t>
            </w:r>
          </w:p>
        </w:tc>
        <w:tc>
          <w:tcPr>
            <w:tcW w:w="3866" w:type="dxa"/>
            <w:hideMark/>
          </w:tcPr>
          <w:p w14:paraId="3F2353EE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Kryterium premiuje Wnioskodawców, którzy uczestniczyli w indywidualnych konsultacjach  wniosku w siedzibie LGD w okresie trwania naboru. </w:t>
            </w:r>
          </w:p>
        </w:tc>
        <w:tc>
          <w:tcPr>
            <w:tcW w:w="4140" w:type="dxa"/>
            <w:hideMark/>
          </w:tcPr>
          <w:p w14:paraId="4957B484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Operacja spełnia warunek wskazany w opisie kryterium:</w:t>
            </w:r>
            <w:r w:rsidRPr="00163C15">
              <w:rPr>
                <w:rFonts w:cstheme="minorHAnsi"/>
              </w:rPr>
              <w:br/>
              <w:t xml:space="preserve">Tak – </w:t>
            </w:r>
            <w:r w:rsidRPr="00163C15">
              <w:rPr>
                <w:rFonts w:cstheme="minorHAnsi"/>
                <w:b/>
                <w:bCs/>
              </w:rPr>
              <w:t>1 pkt</w:t>
            </w:r>
            <w:r w:rsidRPr="00163C15">
              <w:rPr>
                <w:rFonts w:cstheme="minorHAnsi"/>
              </w:rPr>
              <w:t xml:space="preserve"> </w:t>
            </w:r>
            <w:r w:rsidRPr="00163C15">
              <w:rPr>
                <w:rFonts w:cstheme="minorHAnsi"/>
              </w:rPr>
              <w:br/>
              <w:t xml:space="preserve">Nie – </w:t>
            </w:r>
            <w:r w:rsidRPr="00163C15">
              <w:rPr>
                <w:rFonts w:cstheme="minorHAnsi"/>
                <w:b/>
                <w:bCs/>
              </w:rPr>
              <w:t xml:space="preserve">0 pkt </w:t>
            </w:r>
          </w:p>
        </w:tc>
        <w:tc>
          <w:tcPr>
            <w:tcW w:w="2659" w:type="dxa"/>
            <w:hideMark/>
          </w:tcPr>
          <w:p w14:paraId="44B50ABD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Dokumentacja LGD -  rejestr doradztwa. i/lub karta doradztwa.</w:t>
            </w:r>
          </w:p>
        </w:tc>
      </w:tr>
      <w:tr w:rsidR="009A596D" w:rsidRPr="00163C15" w14:paraId="479DB234" w14:textId="77777777" w:rsidTr="009A596D">
        <w:trPr>
          <w:trHeight w:val="1440"/>
        </w:trPr>
        <w:tc>
          <w:tcPr>
            <w:tcW w:w="562" w:type="dxa"/>
            <w:noWrap/>
            <w:hideMark/>
          </w:tcPr>
          <w:p w14:paraId="7EA03CDD" w14:textId="1B2DF7D6" w:rsidR="009A596D" w:rsidRPr="00163C15" w:rsidRDefault="00F90C70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lastRenderedPageBreak/>
              <w:t>3</w:t>
            </w:r>
          </w:p>
        </w:tc>
        <w:tc>
          <w:tcPr>
            <w:tcW w:w="2767" w:type="dxa"/>
            <w:hideMark/>
          </w:tcPr>
          <w:p w14:paraId="644BD49B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Potrzeba realizacji projektu - rozwój usług społecznych  </w:t>
            </w:r>
          </w:p>
        </w:tc>
        <w:tc>
          <w:tcPr>
            <w:tcW w:w="3866" w:type="dxa"/>
            <w:hideMark/>
          </w:tcPr>
          <w:p w14:paraId="4C2834EB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Ocenie podlega uzasadnienie realizacji projektu w kontekście braku</w:t>
            </w:r>
            <w:r w:rsidRPr="00163C15">
              <w:rPr>
                <w:rFonts w:cstheme="minorHAnsi"/>
              </w:rPr>
              <w:br/>
              <w:t>bądź ograniczonej dostępności infrastruktury przy jednoczesnym wskazaniu zapotrzebowania na usługi tam świadczone.</w:t>
            </w:r>
          </w:p>
        </w:tc>
        <w:tc>
          <w:tcPr>
            <w:tcW w:w="4140" w:type="dxa"/>
            <w:hideMark/>
          </w:tcPr>
          <w:p w14:paraId="3D8309D1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Operacja spełnia warunek wskazany w opisie kryterium: </w:t>
            </w:r>
            <w:r w:rsidRPr="00163C15">
              <w:rPr>
                <w:rFonts w:cstheme="minorHAnsi"/>
              </w:rPr>
              <w:br/>
              <w:t xml:space="preserve">Tak – </w:t>
            </w:r>
            <w:r w:rsidRPr="00163C15">
              <w:rPr>
                <w:rFonts w:cstheme="minorHAnsi"/>
                <w:b/>
                <w:bCs/>
              </w:rPr>
              <w:t>2 pkt</w:t>
            </w:r>
            <w:r w:rsidRPr="00163C15">
              <w:rPr>
                <w:rFonts w:cstheme="minorHAnsi"/>
              </w:rPr>
              <w:t xml:space="preserve"> - wnioskodawca wykazał braki w infrastrukturze przy jednoczesnej analizie potrzeb w zakresie usług społecznych, które będą świadczone w stworzonym miejscu</w:t>
            </w:r>
            <w:r w:rsidRPr="00163C15">
              <w:rPr>
                <w:rFonts w:cstheme="minorHAnsi"/>
              </w:rPr>
              <w:br/>
              <w:t xml:space="preserve">Nie – </w:t>
            </w:r>
            <w:r w:rsidRPr="00163C15">
              <w:rPr>
                <w:rFonts w:cstheme="minorHAnsi"/>
                <w:b/>
                <w:bCs/>
              </w:rPr>
              <w:t>0 pkt</w:t>
            </w:r>
            <w:r w:rsidRPr="00163C15">
              <w:rPr>
                <w:rFonts w:cstheme="minorHAnsi"/>
              </w:rPr>
              <w:t xml:space="preserve"> - wnioskodawca nie wykazał braków w infrastrukturze przy jednoczesnej analizie potrzeb w zakresie usług społecznych, które będą świadczone w stworzonym miejscu</w:t>
            </w:r>
          </w:p>
        </w:tc>
        <w:tc>
          <w:tcPr>
            <w:tcW w:w="2659" w:type="dxa"/>
            <w:hideMark/>
          </w:tcPr>
          <w:p w14:paraId="671C66B9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Weryfikowane na podstawie danych zawartych we wniosku o dofinansowanie i załącznikach do wniosku. </w:t>
            </w:r>
          </w:p>
        </w:tc>
      </w:tr>
      <w:tr w:rsidR="009A596D" w:rsidRPr="00163C15" w14:paraId="0023CFAF" w14:textId="77777777" w:rsidTr="009A596D">
        <w:trPr>
          <w:trHeight w:val="5520"/>
        </w:trPr>
        <w:tc>
          <w:tcPr>
            <w:tcW w:w="562" w:type="dxa"/>
            <w:noWrap/>
            <w:hideMark/>
          </w:tcPr>
          <w:p w14:paraId="07CA5D6B" w14:textId="32D16A6F" w:rsidR="009A596D" w:rsidRPr="00163C15" w:rsidRDefault="00F90C70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4</w:t>
            </w:r>
          </w:p>
        </w:tc>
        <w:tc>
          <w:tcPr>
            <w:tcW w:w="2767" w:type="dxa"/>
            <w:hideMark/>
          </w:tcPr>
          <w:p w14:paraId="796E9441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Udogodnienia dla osób ze specjalnymi potrzebami</w:t>
            </w:r>
          </w:p>
        </w:tc>
        <w:tc>
          <w:tcPr>
            <w:tcW w:w="3866" w:type="dxa"/>
            <w:hideMark/>
          </w:tcPr>
          <w:p w14:paraId="223A7F45" w14:textId="67629EF3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Ocenie podlegają zaplanowane w projekcie udogodnienia dla osób ze specjalnymi potrzebami: architektoniczne i/lub informacyjno-komunikacyjne, ze szczególnym uwzględnieniem grup w niekorzystnej sytuacji zdefiniowanych w LSR tj  .:  </w:t>
            </w:r>
            <w:r w:rsidRPr="00163C15">
              <w:rPr>
                <w:rFonts w:cstheme="minorHAnsi"/>
              </w:rPr>
              <w:br/>
              <w:t>• seniorów – osób  po 60 roku życia</w:t>
            </w:r>
            <w:r w:rsidRPr="00163C15">
              <w:rPr>
                <w:rFonts w:cstheme="minorHAnsi"/>
              </w:rPr>
              <w:br/>
              <w:t xml:space="preserve">• opiekunów faktycznych (nieformalnych) – osób pełnoletnich  opiekujących się osobą potrzebującą wsparcia w codziennym funkcjonowaniu, niebędące opiekunami zawodowymi i niepobierające wynagrodzenia z tytułu sprawowania takiej opieki, najczęściej członkowie rodziny. </w:t>
            </w:r>
          </w:p>
        </w:tc>
        <w:tc>
          <w:tcPr>
            <w:tcW w:w="4140" w:type="dxa"/>
            <w:hideMark/>
          </w:tcPr>
          <w:p w14:paraId="39314512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Operacja spełnia warunek wskazany w opisie kryterium:</w:t>
            </w:r>
            <w:r w:rsidRPr="00163C15">
              <w:rPr>
                <w:rFonts w:cstheme="minorHAnsi"/>
              </w:rPr>
              <w:br/>
              <w:t xml:space="preserve">Tak – </w:t>
            </w:r>
            <w:r w:rsidRPr="00163C15">
              <w:rPr>
                <w:rFonts w:cstheme="minorHAnsi"/>
                <w:b/>
                <w:bCs/>
              </w:rPr>
              <w:t xml:space="preserve">2 pkt </w:t>
            </w:r>
            <w:r w:rsidRPr="00163C15">
              <w:rPr>
                <w:rFonts w:cstheme="minorHAnsi"/>
              </w:rPr>
              <w:br/>
              <w:t xml:space="preserve">Nie – </w:t>
            </w:r>
            <w:r w:rsidRPr="00163C15">
              <w:rPr>
                <w:rFonts w:cstheme="minorHAnsi"/>
                <w:b/>
                <w:bCs/>
              </w:rPr>
              <w:t>0 pkt</w:t>
            </w:r>
          </w:p>
        </w:tc>
        <w:tc>
          <w:tcPr>
            <w:tcW w:w="2659" w:type="dxa"/>
            <w:hideMark/>
          </w:tcPr>
          <w:p w14:paraId="32339690" w14:textId="77777777" w:rsidR="009A596D" w:rsidRPr="00163C15" w:rsidRDefault="009A596D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Weryfikowane na podstawie danych zawartych we wniosku o dofinansowanie i załącznikach do wniosku.</w:t>
            </w:r>
          </w:p>
        </w:tc>
      </w:tr>
      <w:tr w:rsidR="00BD51D7" w:rsidRPr="00163C15" w14:paraId="62870A63" w14:textId="77777777" w:rsidTr="004240C7">
        <w:trPr>
          <w:trHeight w:val="1503"/>
        </w:trPr>
        <w:tc>
          <w:tcPr>
            <w:tcW w:w="562" w:type="dxa"/>
            <w:noWrap/>
            <w:hideMark/>
          </w:tcPr>
          <w:p w14:paraId="1607B209" w14:textId="77777777" w:rsidR="00BD51D7" w:rsidRPr="00163C15" w:rsidRDefault="00BD51D7" w:rsidP="004240C7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lastRenderedPageBreak/>
              <w:t>5</w:t>
            </w:r>
          </w:p>
        </w:tc>
        <w:tc>
          <w:tcPr>
            <w:tcW w:w="2767" w:type="dxa"/>
            <w:noWrap/>
            <w:hideMark/>
          </w:tcPr>
          <w:p w14:paraId="4045B94B" w14:textId="77777777" w:rsidR="00BD51D7" w:rsidRPr="00163C15" w:rsidRDefault="00BD51D7" w:rsidP="004240C7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Ograniczenie presji na środowisko</w:t>
            </w:r>
          </w:p>
        </w:tc>
        <w:tc>
          <w:tcPr>
            <w:tcW w:w="3866" w:type="dxa"/>
            <w:hideMark/>
          </w:tcPr>
          <w:p w14:paraId="4DE24AA9" w14:textId="77777777" w:rsidR="00BD51D7" w:rsidRPr="00163C15" w:rsidRDefault="00BD51D7" w:rsidP="004240C7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Ocenie podlega, czy planowany obiekt  infrastruktury publicznej z funkcjami społecznymi, który ma być objęty wsparciem  zostanie w wyniku operacji wyposażony w OZE lub poddany termomodernizacji. </w:t>
            </w:r>
          </w:p>
          <w:p w14:paraId="7D571C1E" w14:textId="77777777" w:rsidR="00BD51D7" w:rsidRPr="00163C15" w:rsidRDefault="00BD51D7" w:rsidP="004240C7">
            <w:pPr>
              <w:rPr>
                <w:rFonts w:cstheme="minorHAnsi"/>
              </w:rPr>
            </w:pPr>
          </w:p>
        </w:tc>
        <w:tc>
          <w:tcPr>
            <w:tcW w:w="4140" w:type="dxa"/>
            <w:hideMark/>
          </w:tcPr>
          <w:p w14:paraId="11DEAC3A" w14:textId="77777777" w:rsidR="00BD51D7" w:rsidRPr="00163C15" w:rsidRDefault="00BD51D7" w:rsidP="004240C7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Operacja spełnia warunek wskazany w opisie kryterium:</w:t>
            </w:r>
            <w:r w:rsidRPr="00163C15">
              <w:rPr>
                <w:rFonts w:cstheme="minorHAnsi"/>
              </w:rPr>
              <w:br/>
              <w:t xml:space="preserve">Tak – </w:t>
            </w:r>
            <w:r w:rsidRPr="00163C15">
              <w:rPr>
                <w:rFonts w:cstheme="minorHAnsi"/>
                <w:b/>
                <w:bCs/>
              </w:rPr>
              <w:t xml:space="preserve">2 pkt </w:t>
            </w:r>
            <w:r w:rsidRPr="00163C15">
              <w:rPr>
                <w:rFonts w:cstheme="minorHAnsi"/>
              </w:rPr>
              <w:br/>
              <w:t xml:space="preserve">Nie – </w:t>
            </w:r>
            <w:r w:rsidRPr="00163C15">
              <w:rPr>
                <w:rFonts w:cstheme="minorHAnsi"/>
                <w:b/>
                <w:bCs/>
              </w:rPr>
              <w:t>0 pkt</w:t>
            </w:r>
          </w:p>
        </w:tc>
        <w:tc>
          <w:tcPr>
            <w:tcW w:w="2659" w:type="dxa"/>
            <w:noWrap/>
            <w:hideMark/>
          </w:tcPr>
          <w:p w14:paraId="2681F454" w14:textId="77777777" w:rsidR="00BD51D7" w:rsidRPr="00163C15" w:rsidRDefault="00BD51D7" w:rsidP="004240C7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Weryfikowane na podstawie danych zawartych we wniosku o dofinansowanie i załącznikach do wniosku</w:t>
            </w:r>
          </w:p>
        </w:tc>
      </w:tr>
      <w:tr w:rsidR="009D74C6" w:rsidRPr="00163C15" w14:paraId="3D6A0EF6" w14:textId="77777777" w:rsidTr="004E5971">
        <w:trPr>
          <w:trHeight w:val="1503"/>
        </w:trPr>
        <w:tc>
          <w:tcPr>
            <w:tcW w:w="562" w:type="dxa"/>
            <w:noWrap/>
            <w:hideMark/>
          </w:tcPr>
          <w:p w14:paraId="0ED31D8A" w14:textId="183AB3DE" w:rsidR="009D74C6" w:rsidRPr="00163C15" w:rsidRDefault="00BD51D7" w:rsidP="004240C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767" w:type="dxa"/>
            <w:noWrap/>
            <w:hideMark/>
          </w:tcPr>
          <w:p w14:paraId="5421001D" w14:textId="04A88C22" w:rsidR="009D74C6" w:rsidRPr="00163C15" w:rsidRDefault="00BD51D7" w:rsidP="004240C7">
            <w:pPr>
              <w:rPr>
                <w:rFonts w:cstheme="minorHAnsi"/>
              </w:rPr>
            </w:pPr>
            <w:r>
              <w:rPr>
                <w:rFonts w:cstheme="minorHAnsi"/>
              </w:rPr>
              <w:t>Oznaczenie LGD Sandry Brdy</w:t>
            </w:r>
          </w:p>
        </w:tc>
        <w:tc>
          <w:tcPr>
            <w:tcW w:w="3866" w:type="dxa"/>
            <w:hideMark/>
          </w:tcPr>
          <w:p w14:paraId="6CB3EA5A" w14:textId="2CA5A4DB" w:rsidR="00327B11" w:rsidRDefault="00BD51D7" w:rsidP="009D74C6">
            <w:pPr>
              <w:rPr>
                <w:rFonts w:cstheme="minorHAnsi"/>
              </w:rPr>
            </w:pPr>
            <w:r>
              <w:rPr>
                <w:rFonts w:cstheme="minorHAnsi"/>
              </w:rPr>
              <w:t>Kryterium premiuje operację, w przypadku której Wnioskodawca będzie informował o otrzymaniu wsparcia w ramach realizacji Lokalnej Strategii Rozwoju</w:t>
            </w:r>
            <w:r w:rsidR="00327B11">
              <w:rPr>
                <w:rFonts w:cstheme="minorHAnsi"/>
              </w:rPr>
              <w:t>:</w:t>
            </w:r>
          </w:p>
          <w:p w14:paraId="755B3529" w14:textId="742EF054" w:rsidR="00BD51D7" w:rsidRDefault="00327B11" w:rsidP="009D74C6">
            <w:pPr>
              <w:rPr>
                <w:rFonts w:cstheme="minorHAnsi"/>
              </w:rPr>
            </w:pPr>
            <w:r>
              <w:rPr>
                <w:rFonts w:cstheme="minorHAnsi"/>
              </w:rPr>
              <w:t>- w formie elektronicznej</w:t>
            </w:r>
            <w:r w:rsidR="00BD51D7">
              <w:rPr>
                <w:rFonts w:cstheme="minorHAnsi"/>
              </w:rPr>
              <w:t xml:space="preserve"> co najmniej</w:t>
            </w:r>
            <w:r w:rsidR="00E651A8">
              <w:rPr>
                <w:rFonts w:cstheme="minorHAnsi"/>
              </w:rPr>
              <w:t xml:space="preserve"> </w:t>
            </w:r>
            <w:r w:rsidR="00BD51D7">
              <w:rPr>
                <w:rFonts w:cstheme="minorHAnsi"/>
              </w:rPr>
              <w:t>na stronie internetowej</w:t>
            </w:r>
            <w:r w:rsidR="00E651A8">
              <w:rPr>
                <w:rFonts w:cstheme="minorHAnsi"/>
              </w:rPr>
              <w:t xml:space="preserve"> lub </w:t>
            </w:r>
            <w:r w:rsidR="00BD51D7">
              <w:rPr>
                <w:rFonts w:cstheme="minorHAnsi"/>
              </w:rPr>
              <w:t>w mediach społecznościowych</w:t>
            </w:r>
            <w:r w:rsidR="00E651A8">
              <w:rPr>
                <w:rFonts w:cstheme="minorHAnsi"/>
              </w:rPr>
              <w:t xml:space="preserve"> </w:t>
            </w:r>
          </w:p>
          <w:p w14:paraId="699994FF" w14:textId="00884DBE" w:rsidR="00E651A8" w:rsidRDefault="00E651A8" w:rsidP="009D74C6">
            <w:pPr>
              <w:rPr>
                <w:rFonts w:cstheme="minorHAnsi"/>
              </w:rPr>
            </w:pPr>
            <w:r>
              <w:rPr>
                <w:rFonts w:cstheme="minorHAnsi"/>
              </w:rPr>
              <w:t>oraz</w:t>
            </w:r>
          </w:p>
          <w:p w14:paraId="64264F1E" w14:textId="67E7D849" w:rsidR="00BD51D7" w:rsidRDefault="00E651A8" w:rsidP="009D74C6">
            <w:pPr>
              <w:rPr>
                <w:rFonts w:cstheme="minorHAnsi"/>
              </w:rPr>
            </w:pPr>
            <w:r w:rsidRPr="00E651A8">
              <w:rPr>
                <w:rFonts w:cstheme="minorHAnsi"/>
              </w:rPr>
              <w:t xml:space="preserve">- </w:t>
            </w:r>
            <w:r w:rsidR="00327B11">
              <w:rPr>
                <w:rFonts w:cstheme="minorHAnsi"/>
              </w:rPr>
              <w:t xml:space="preserve">w formie fizycznej </w:t>
            </w:r>
            <w:r w:rsidRPr="00E651A8">
              <w:rPr>
                <w:rFonts w:cstheme="minorHAnsi"/>
              </w:rPr>
              <w:t>w miejscu realizacji operacji</w:t>
            </w:r>
            <w:r>
              <w:rPr>
                <w:rFonts w:cstheme="minorHAnsi"/>
              </w:rPr>
              <w:t xml:space="preserve"> (jeśli jest ona trwale związana z nieruchomością) albo</w:t>
            </w:r>
            <w:r w:rsidR="00327B11">
              <w:rPr>
                <w:rFonts w:cstheme="minorHAnsi"/>
              </w:rPr>
              <w:t xml:space="preserve"> </w:t>
            </w:r>
            <w:r w:rsidR="00BD51D7">
              <w:rPr>
                <w:rFonts w:cstheme="minorHAnsi"/>
              </w:rPr>
              <w:t>w siedzibie</w:t>
            </w:r>
            <w:r>
              <w:rPr>
                <w:rFonts w:cstheme="minorHAnsi"/>
              </w:rPr>
              <w:t xml:space="preserve"> </w:t>
            </w:r>
            <w:r w:rsidR="00327B11">
              <w:rPr>
                <w:rFonts w:cstheme="minorHAnsi"/>
              </w:rPr>
              <w:t xml:space="preserve">wnioskodawcy </w:t>
            </w:r>
            <w:r>
              <w:rPr>
                <w:rFonts w:cstheme="minorHAnsi"/>
              </w:rPr>
              <w:t>(w pozostałych przypadkach)</w:t>
            </w:r>
          </w:p>
          <w:p w14:paraId="0D274059" w14:textId="77777777" w:rsidR="00BD51D7" w:rsidRDefault="00BD51D7" w:rsidP="009D74C6">
            <w:pPr>
              <w:rPr>
                <w:rFonts w:cstheme="minorHAnsi"/>
              </w:rPr>
            </w:pPr>
          </w:p>
          <w:p w14:paraId="09CC76F1" w14:textId="69B22E50" w:rsidR="00BD51D7" w:rsidRDefault="00BD51D7" w:rsidP="009D74C6">
            <w:pPr>
              <w:rPr>
                <w:rFonts w:cstheme="minorHAnsi"/>
              </w:rPr>
            </w:pPr>
            <w:r>
              <w:rPr>
                <w:rFonts w:cstheme="minorHAnsi"/>
              </w:rPr>
              <w:t>Informowanie polega na nieprzerwanym eksponowaniu</w:t>
            </w:r>
            <w:r w:rsidR="00E651A8">
              <w:rPr>
                <w:rFonts w:cstheme="minorHAnsi"/>
              </w:rPr>
              <w:t xml:space="preserve"> </w:t>
            </w:r>
            <w:r w:rsidR="000A595F">
              <w:rPr>
                <w:rFonts w:cstheme="minorHAnsi"/>
              </w:rPr>
              <w:t xml:space="preserve">w okresie związania z celem </w:t>
            </w:r>
            <w:r w:rsidR="00E651A8">
              <w:rPr>
                <w:rFonts w:cstheme="minorHAnsi"/>
              </w:rPr>
              <w:t>w miejscu ogólnodostępnym</w:t>
            </w:r>
            <w:r>
              <w:rPr>
                <w:rFonts w:cstheme="minorHAnsi"/>
              </w:rPr>
              <w:t xml:space="preserve"> </w:t>
            </w:r>
            <w:r w:rsidR="00327B11">
              <w:rPr>
                <w:rFonts w:cstheme="minorHAnsi"/>
              </w:rPr>
              <w:t xml:space="preserve">logo LGD Sandry Brdy oraz </w:t>
            </w:r>
            <w:r>
              <w:rPr>
                <w:rFonts w:cstheme="minorHAnsi"/>
              </w:rPr>
              <w:t>informacji o następującej treści:</w:t>
            </w:r>
          </w:p>
          <w:p w14:paraId="0D514CC1" w14:textId="77777777" w:rsidR="00BD51D7" w:rsidRDefault="00BD51D7" w:rsidP="009D74C6">
            <w:pPr>
              <w:rPr>
                <w:rFonts w:cstheme="minorHAnsi"/>
              </w:rPr>
            </w:pPr>
          </w:p>
          <w:p w14:paraId="7831DB22" w14:textId="3E41D27E" w:rsidR="009D74C6" w:rsidRDefault="00BD51D7" w:rsidP="009D74C6">
            <w:pPr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bookmarkStart w:id="0" w:name="_Hlk203988682"/>
            <w:r>
              <w:rPr>
                <w:rFonts w:cstheme="minorHAnsi"/>
              </w:rPr>
              <w:t xml:space="preserve">Operacja pod nazwą </w:t>
            </w:r>
            <w:r w:rsidRPr="00BD51D7">
              <w:rPr>
                <w:rFonts w:cstheme="minorHAnsi"/>
                <w:i/>
                <w:iCs/>
              </w:rPr>
              <w:t>[wpisać nazwę operacji]</w:t>
            </w:r>
            <w:r>
              <w:rPr>
                <w:rFonts w:cstheme="minorHAnsi"/>
              </w:rPr>
              <w:t xml:space="preserve"> otrzymała wsparcie w wysokości </w:t>
            </w:r>
            <w:r w:rsidRPr="00BD51D7">
              <w:rPr>
                <w:rFonts w:cstheme="minorHAnsi"/>
                <w:i/>
                <w:iCs/>
              </w:rPr>
              <w:t>[podać kwotę wsparcia]</w:t>
            </w:r>
            <w:r>
              <w:rPr>
                <w:rFonts w:cstheme="minorHAnsi"/>
              </w:rPr>
              <w:t xml:space="preserve"> w ramach Lokalnej Strategii Rozwoju na lata 2021-2027 dla obszaru objętego </w:t>
            </w:r>
            <w:r>
              <w:rPr>
                <w:rFonts w:cstheme="minorHAnsi"/>
              </w:rPr>
              <w:lastRenderedPageBreak/>
              <w:t>działalnością Lokalnej Grupy Działania Sandry Brdy.</w:t>
            </w:r>
            <w:bookmarkEnd w:id="0"/>
            <w:r>
              <w:rPr>
                <w:rFonts w:cstheme="minorHAnsi"/>
              </w:rPr>
              <w:t>”</w:t>
            </w:r>
          </w:p>
          <w:p w14:paraId="6EB80C4A" w14:textId="77777777" w:rsidR="000A595F" w:rsidRDefault="000A595F" w:rsidP="009D74C6">
            <w:pPr>
              <w:rPr>
                <w:rFonts w:cstheme="minorHAnsi"/>
              </w:rPr>
            </w:pPr>
          </w:p>
          <w:p w14:paraId="548999AB" w14:textId="030D07E5" w:rsidR="00E651A8" w:rsidRPr="00163C15" w:rsidRDefault="000A595F" w:rsidP="009D74C6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Informacja</w:t>
            </w:r>
            <w:r w:rsidR="00E651A8">
              <w:rPr>
                <w:rFonts w:cstheme="minorHAnsi"/>
              </w:rPr>
              <w:t xml:space="preserve"> w formie fizycznej</w:t>
            </w:r>
            <w:r>
              <w:rPr>
                <w:rFonts w:cstheme="minorHAnsi"/>
              </w:rPr>
              <w:t xml:space="preserve"> </w:t>
            </w:r>
            <w:r w:rsidR="00E651A8">
              <w:rPr>
                <w:rFonts w:cstheme="minorHAnsi"/>
              </w:rPr>
              <w:t>ma postać</w:t>
            </w:r>
            <w:r w:rsidR="00327B11">
              <w:rPr>
                <w:rFonts w:cstheme="minorHAnsi"/>
              </w:rPr>
              <w:t xml:space="preserve"> </w:t>
            </w:r>
            <w:r w:rsidR="00E651A8">
              <w:rPr>
                <w:rFonts w:cstheme="minorHAnsi"/>
              </w:rPr>
              <w:t>napisu z wykorzystaniem czcionki</w:t>
            </w:r>
            <w:r w:rsidR="00327B11">
              <w:rPr>
                <w:rFonts w:cstheme="minorHAnsi"/>
              </w:rPr>
              <w:t xml:space="preserve"> Arial o wysokości znaku co najmniej 1cm lub większej</w:t>
            </w:r>
            <w:r w:rsidR="00E651A8">
              <w:rPr>
                <w:rFonts w:cstheme="minorHAnsi"/>
              </w:rPr>
              <w:t xml:space="preserve"> </w:t>
            </w:r>
            <w:r w:rsidR="00327B11">
              <w:rPr>
                <w:rFonts w:cstheme="minorHAnsi"/>
              </w:rPr>
              <w:t xml:space="preserve">na </w:t>
            </w:r>
            <w:r w:rsidR="00E651A8">
              <w:rPr>
                <w:rFonts w:cstheme="minorHAnsi"/>
              </w:rPr>
              <w:t>tablicy formatu A3 lub większej</w:t>
            </w:r>
            <w:r>
              <w:rPr>
                <w:rFonts w:cstheme="minorHAnsi"/>
              </w:rPr>
              <w:t xml:space="preserve"> wraz z zamieszczeniem na niej logo LGD Sandry Brdy</w:t>
            </w:r>
            <w:r w:rsidR="00327B1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Wysokość logo stanowi co najmniej ¼ wysokości tablicy. Należy zachować proporcje logo. Dopuszcza się możliwość zastosowania monochromatycznej wersji logo.</w:t>
            </w:r>
          </w:p>
          <w:p w14:paraId="110E2F3B" w14:textId="019625B9" w:rsidR="009D74C6" w:rsidRPr="00163C15" w:rsidRDefault="009D74C6" w:rsidP="004240C7">
            <w:pPr>
              <w:rPr>
                <w:rFonts w:cstheme="minorHAnsi"/>
              </w:rPr>
            </w:pPr>
          </w:p>
        </w:tc>
        <w:tc>
          <w:tcPr>
            <w:tcW w:w="4140" w:type="dxa"/>
            <w:hideMark/>
          </w:tcPr>
          <w:p w14:paraId="6D8DAE83" w14:textId="6F6CB6D2" w:rsidR="00BD51D7" w:rsidRDefault="00BD51D7" w:rsidP="004240C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Wnioskodawca zadeklaruje przekazywanie informacji zgodnie z kryterium:</w:t>
            </w:r>
          </w:p>
          <w:p w14:paraId="6836A3FA" w14:textId="38B75D93" w:rsidR="009D74C6" w:rsidRPr="00163C15" w:rsidRDefault="009D74C6" w:rsidP="004240C7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Tak – </w:t>
            </w:r>
            <w:r w:rsidRPr="00163C15">
              <w:rPr>
                <w:rFonts w:cstheme="minorHAnsi"/>
                <w:b/>
                <w:bCs/>
              </w:rPr>
              <w:t xml:space="preserve">2 pkt </w:t>
            </w:r>
            <w:r w:rsidRPr="00163C15">
              <w:rPr>
                <w:rFonts w:cstheme="minorHAnsi"/>
              </w:rPr>
              <w:br/>
              <w:t xml:space="preserve">Nie – </w:t>
            </w:r>
            <w:r w:rsidRPr="00163C15">
              <w:rPr>
                <w:rFonts w:cstheme="minorHAnsi"/>
                <w:b/>
                <w:bCs/>
              </w:rPr>
              <w:t>0 pkt</w:t>
            </w:r>
          </w:p>
        </w:tc>
        <w:tc>
          <w:tcPr>
            <w:tcW w:w="2659" w:type="dxa"/>
            <w:noWrap/>
            <w:hideMark/>
          </w:tcPr>
          <w:p w14:paraId="133D9AD8" w14:textId="77777777" w:rsidR="009D74C6" w:rsidRPr="00163C15" w:rsidRDefault="009D74C6" w:rsidP="004240C7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Weryfikowane na podstawie danych zawartych we wniosku o dofinansowanie i załącznikach do wniosku</w:t>
            </w:r>
          </w:p>
        </w:tc>
      </w:tr>
    </w:tbl>
    <w:p w14:paraId="5D0FDB9C" w14:textId="6B536AF8" w:rsidR="009A596D" w:rsidRPr="00163C15" w:rsidRDefault="009A596D">
      <w:pPr>
        <w:rPr>
          <w:rFonts w:cstheme="minorHAnsi"/>
        </w:rPr>
      </w:pPr>
    </w:p>
    <w:p w14:paraId="0C0F1211" w14:textId="34939CED" w:rsidR="00F75802" w:rsidRPr="00163C15" w:rsidRDefault="00F75802" w:rsidP="00F75802">
      <w:pPr>
        <w:rPr>
          <w:rFonts w:cstheme="minorHAnsi"/>
          <w:b/>
          <w:bCs/>
        </w:rPr>
      </w:pPr>
      <w:r w:rsidRPr="00163C15">
        <w:rPr>
          <w:rFonts w:cstheme="minorHAnsi"/>
          <w:b/>
          <w:bCs/>
        </w:rPr>
        <w:t xml:space="preserve">UWAGA : </w:t>
      </w:r>
    </w:p>
    <w:p w14:paraId="3934D8F0" w14:textId="77777777" w:rsidR="00F75802" w:rsidRPr="00163C15" w:rsidRDefault="00F75802" w:rsidP="00F75802">
      <w:pPr>
        <w:rPr>
          <w:rFonts w:cstheme="minorHAnsi"/>
        </w:rPr>
      </w:pPr>
      <w:r w:rsidRPr="00163C15">
        <w:rPr>
          <w:rFonts w:cstheme="minorHAnsi"/>
        </w:rPr>
        <w:t>1. Członek Rady LGD, oceniając kryteria wg punktacji określonej w kolumnie „Punktacja”, każdorazowo przyznaje punkty całkowite. Nie dopuszcza się ocen cząstkowych (ułamkowych) np. ½, 1 ½ etc..</w:t>
      </w:r>
    </w:p>
    <w:p w14:paraId="4FDC8DB1" w14:textId="77777777" w:rsidR="00F75802" w:rsidRPr="00163C15" w:rsidRDefault="00F75802" w:rsidP="00F75802">
      <w:pPr>
        <w:rPr>
          <w:rFonts w:cstheme="minorHAnsi"/>
        </w:rPr>
      </w:pPr>
      <w:r w:rsidRPr="00163C15">
        <w:rPr>
          <w:rFonts w:cstheme="minorHAnsi"/>
        </w:rPr>
        <w:t>2. Wnioskodawca (jeśli dotyczy) winien załączyć dokumenty wskazane w kolumnie „Opis” lub „Źródło weryfikacji”. Brak dokumentu powoduje przyznanie przez członka Rady LGD w danym kryterium 0 pkt.</w:t>
      </w:r>
    </w:p>
    <w:p w14:paraId="0A1AC051" w14:textId="77777777" w:rsidR="00F75802" w:rsidRPr="00163C15" w:rsidRDefault="00F75802" w:rsidP="00F75802">
      <w:pPr>
        <w:rPr>
          <w:rFonts w:cstheme="minorHAnsi"/>
        </w:rPr>
      </w:pPr>
      <w:r w:rsidRPr="00163C15">
        <w:rPr>
          <w:rFonts w:cstheme="minorHAnsi"/>
        </w:rPr>
        <w:t>3. Warunkiem uzyskania pozytywnej oceny Rady LGD, a tym samym wyboru wnioskodawcy, jest:</w:t>
      </w:r>
    </w:p>
    <w:p w14:paraId="121E8911" w14:textId="0ABEEE8C" w:rsidR="00F75802" w:rsidRPr="00163C15" w:rsidRDefault="00F75802" w:rsidP="00F75802">
      <w:pPr>
        <w:rPr>
          <w:rFonts w:cstheme="minorHAnsi"/>
        </w:rPr>
      </w:pPr>
      <w:r w:rsidRPr="00163C15">
        <w:rPr>
          <w:rFonts w:cstheme="minorHAnsi"/>
        </w:rPr>
        <w:t xml:space="preserve">a. uzyskanie pozytywnej oceny formalnej wniosku o udzielenie wsparcia oraz  pozytywnej oceny merytorycznej wniosku o przyznanie pomocy w zakresie spełnienia warunków  udzielenia wsparcia,    </w:t>
      </w:r>
    </w:p>
    <w:p w14:paraId="621EAD3C" w14:textId="413C5F50" w:rsidR="00670CC6" w:rsidRPr="00163C15" w:rsidRDefault="00F75802" w:rsidP="00F75802">
      <w:pPr>
        <w:rPr>
          <w:rFonts w:cstheme="minorHAnsi"/>
        </w:rPr>
      </w:pPr>
      <w:r w:rsidRPr="00163C15">
        <w:rPr>
          <w:rFonts w:cstheme="minorHAnsi"/>
        </w:rPr>
        <w:t>b. uzyskanie następującego  minimum punktowego określonego dla przedsięwzięcia</w:t>
      </w:r>
      <w:r w:rsidR="00CE669F" w:rsidRPr="00163C15">
        <w:rPr>
          <w:rFonts w:cstheme="minorHAnsi"/>
        </w:rPr>
        <w:t xml:space="preserve"> </w:t>
      </w:r>
      <w:r w:rsidR="00670CC6" w:rsidRPr="00163C15">
        <w:rPr>
          <w:rFonts w:cstheme="minorHAnsi"/>
        </w:rPr>
        <w:t xml:space="preserve">– </w:t>
      </w:r>
      <w:r w:rsidR="00356A7B">
        <w:rPr>
          <w:rFonts w:cstheme="minorHAnsi"/>
        </w:rPr>
        <w:t>6</w:t>
      </w:r>
      <w:r w:rsidR="00CE669F" w:rsidRPr="00163C15">
        <w:rPr>
          <w:rFonts w:cstheme="minorHAnsi"/>
        </w:rPr>
        <w:t xml:space="preserve"> </w:t>
      </w:r>
      <w:r w:rsidR="00670CC6" w:rsidRPr="00163C15">
        <w:rPr>
          <w:rFonts w:cstheme="minorHAnsi"/>
        </w:rPr>
        <w:t xml:space="preserve">pkt. (maksymalne można uzyskać </w:t>
      </w:r>
      <w:r w:rsidR="00356A7B">
        <w:rPr>
          <w:rFonts w:cstheme="minorHAnsi"/>
        </w:rPr>
        <w:t>11</w:t>
      </w:r>
      <w:r w:rsidR="00CE669F" w:rsidRPr="00163C15">
        <w:rPr>
          <w:rFonts w:cstheme="minorHAnsi"/>
        </w:rPr>
        <w:t xml:space="preserve"> </w:t>
      </w:r>
      <w:r w:rsidR="00670CC6" w:rsidRPr="00163C15">
        <w:rPr>
          <w:rFonts w:cstheme="minorHAnsi"/>
        </w:rPr>
        <w:t>punktów).</w:t>
      </w:r>
    </w:p>
    <w:p w14:paraId="69883379" w14:textId="110E0691" w:rsidR="00F75802" w:rsidRPr="00163C15" w:rsidRDefault="00F75802" w:rsidP="00F75802">
      <w:pPr>
        <w:rPr>
          <w:rFonts w:cstheme="minorHAnsi"/>
        </w:rPr>
      </w:pPr>
      <w:r w:rsidRPr="00163C15">
        <w:rPr>
          <w:rFonts w:cstheme="minorHAnsi"/>
        </w:rPr>
        <w:t>4. W przypadku równej liczby punktów o miejscu na liście wybranych wnioskodawców zdecyduje:</w:t>
      </w:r>
    </w:p>
    <w:p w14:paraId="1CA9BB97" w14:textId="493323E7" w:rsidR="00670CC6" w:rsidRPr="00163C15" w:rsidRDefault="00F75802" w:rsidP="00CE669F">
      <w:pPr>
        <w:rPr>
          <w:rFonts w:cstheme="minorHAnsi"/>
        </w:rPr>
      </w:pPr>
      <w:r w:rsidRPr="00163C15">
        <w:rPr>
          <w:rFonts w:cstheme="minorHAnsi"/>
        </w:rPr>
        <w:t xml:space="preserve">a. w pierwszej kolejności </w:t>
      </w:r>
      <w:r w:rsidR="00670CC6" w:rsidRPr="00163C15">
        <w:rPr>
          <w:rFonts w:cstheme="minorHAnsi"/>
        </w:rPr>
        <w:t>- kryterium nr 1 „Doświadczenie Wnioskodawcy/Partnera”</w:t>
      </w:r>
    </w:p>
    <w:p w14:paraId="062C540E" w14:textId="5C2F4653" w:rsidR="00F75802" w:rsidRPr="00163C15" w:rsidRDefault="00F75802" w:rsidP="00F75802">
      <w:pPr>
        <w:rPr>
          <w:rFonts w:cstheme="minorHAnsi"/>
        </w:rPr>
      </w:pPr>
      <w:r w:rsidRPr="00163C15">
        <w:rPr>
          <w:rFonts w:cstheme="minorHAnsi"/>
        </w:rPr>
        <w:t>b. w drugiej kolejności – decyduje data i godzina złożenia wniosku w miejscu wskazanym w ogłoszeniu o naborze.</w:t>
      </w:r>
    </w:p>
    <w:sectPr w:rsidR="00F75802" w:rsidRPr="00163C15" w:rsidSect="00F758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76D0" w14:textId="77777777" w:rsidR="00FD35EA" w:rsidRDefault="00FD35EA" w:rsidP="00F75802">
      <w:pPr>
        <w:spacing w:after="0" w:line="240" w:lineRule="auto"/>
      </w:pPr>
      <w:r>
        <w:separator/>
      </w:r>
    </w:p>
  </w:endnote>
  <w:endnote w:type="continuationSeparator" w:id="0">
    <w:p w14:paraId="2AC223DC" w14:textId="77777777" w:rsidR="00FD35EA" w:rsidRDefault="00FD35EA" w:rsidP="00F7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7675" w14:textId="77777777" w:rsidR="00FD35EA" w:rsidRDefault="00FD35EA" w:rsidP="00F75802">
      <w:pPr>
        <w:spacing w:after="0" w:line="240" w:lineRule="auto"/>
      </w:pPr>
      <w:r>
        <w:separator/>
      </w:r>
    </w:p>
  </w:footnote>
  <w:footnote w:type="continuationSeparator" w:id="0">
    <w:p w14:paraId="08133000" w14:textId="77777777" w:rsidR="00FD35EA" w:rsidRDefault="00FD35EA" w:rsidP="00F7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767A" w14:textId="6DAFA2F5" w:rsidR="00CE669F" w:rsidRDefault="00CE669F" w:rsidP="004E5971">
    <w:pPr>
      <w:pStyle w:val="Nagwek"/>
      <w:tabs>
        <w:tab w:val="left" w:pos="8820"/>
      </w:tabs>
      <w:rPr>
        <w:sz w:val="18"/>
        <w:szCs w:val="18"/>
      </w:rPr>
    </w:pPr>
    <w:r w:rsidRPr="009A05C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2D3CCAB8" wp14:editId="7E44F286">
          <wp:simplePos x="0" y="0"/>
          <wp:positionH relativeFrom="page">
            <wp:posOffset>1709420</wp:posOffset>
          </wp:positionH>
          <wp:positionV relativeFrom="page">
            <wp:posOffset>172720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C6907" w14:textId="77777777" w:rsidR="00CE669F" w:rsidRDefault="00CE669F" w:rsidP="00F75802">
    <w:pPr>
      <w:pStyle w:val="Nagwek"/>
      <w:jc w:val="right"/>
      <w:rPr>
        <w:sz w:val="18"/>
        <w:szCs w:val="18"/>
      </w:rPr>
    </w:pPr>
  </w:p>
  <w:p w14:paraId="4AA4EFE2" w14:textId="77777777" w:rsidR="00F75802" w:rsidRPr="00F75802" w:rsidRDefault="00F75802" w:rsidP="00F75802">
    <w:pPr>
      <w:pStyle w:val="Nagwek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C0500E5-5F7E-492D-9278-1D3F7A996F9B}"/>
  </w:docVars>
  <w:rsids>
    <w:rsidRoot w:val="00F75802"/>
    <w:rsid w:val="000A595F"/>
    <w:rsid w:val="00163C15"/>
    <w:rsid w:val="001E0F5C"/>
    <w:rsid w:val="00201904"/>
    <w:rsid w:val="00313046"/>
    <w:rsid w:val="00322582"/>
    <w:rsid w:val="00327B11"/>
    <w:rsid w:val="00356A7B"/>
    <w:rsid w:val="00477867"/>
    <w:rsid w:val="004B4482"/>
    <w:rsid w:val="004E5971"/>
    <w:rsid w:val="00655831"/>
    <w:rsid w:val="00670CC6"/>
    <w:rsid w:val="006C51FA"/>
    <w:rsid w:val="0072370B"/>
    <w:rsid w:val="007D4C24"/>
    <w:rsid w:val="00873602"/>
    <w:rsid w:val="008B3E10"/>
    <w:rsid w:val="008B440D"/>
    <w:rsid w:val="00950498"/>
    <w:rsid w:val="00972219"/>
    <w:rsid w:val="009A596D"/>
    <w:rsid w:val="009D74C6"/>
    <w:rsid w:val="00A4554C"/>
    <w:rsid w:val="00A80273"/>
    <w:rsid w:val="00A84DC7"/>
    <w:rsid w:val="00B13D16"/>
    <w:rsid w:val="00B9221C"/>
    <w:rsid w:val="00BA6923"/>
    <w:rsid w:val="00BB702F"/>
    <w:rsid w:val="00BD51D7"/>
    <w:rsid w:val="00CE669F"/>
    <w:rsid w:val="00CE6866"/>
    <w:rsid w:val="00CF7BCA"/>
    <w:rsid w:val="00D44EE9"/>
    <w:rsid w:val="00E651A8"/>
    <w:rsid w:val="00F74B89"/>
    <w:rsid w:val="00F75802"/>
    <w:rsid w:val="00F90C70"/>
    <w:rsid w:val="00F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8B3B"/>
  <w15:chartTrackingRefBased/>
  <w15:docId w15:val="{8D3548EA-A89B-4587-A25A-5EEBDC5F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802"/>
  </w:style>
  <w:style w:type="paragraph" w:styleId="Stopka">
    <w:name w:val="footer"/>
    <w:basedOn w:val="Normalny"/>
    <w:link w:val="StopkaZnak"/>
    <w:uiPriority w:val="99"/>
    <w:unhideWhenUsed/>
    <w:rsid w:val="00F7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802"/>
  </w:style>
  <w:style w:type="table" w:styleId="Tabela-Siatka">
    <w:name w:val="Table Grid"/>
    <w:basedOn w:val="Standardowy"/>
    <w:uiPriority w:val="39"/>
    <w:rsid w:val="00F7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5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54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B7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C0500E5-5F7E-492D-9278-1D3F7A996F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Piesik</dc:creator>
  <cp:keywords/>
  <dc:description/>
  <cp:lastModifiedBy>Stanisław Piesik</cp:lastModifiedBy>
  <cp:revision>14</cp:revision>
  <cp:lastPrinted>2025-01-27T10:47:00Z</cp:lastPrinted>
  <dcterms:created xsi:type="dcterms:W3CDTF">2025-02-11T12:11:00Z</dcterms:created>
  <dcterms:modified xsi:type="dcterms:W3CDTF">2025-07-21T09:28:00Z</dcterms:modified>
</cp:coreProperties>
</file>