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7844" w14:textId="77777777" w:rsidR="00154120" w:rsidRPr="0087559F" w:rsidRDefault="00154120" w:rsidP="00CE669F">
      <w:pPr>
        <w:pStyle w:val="Nagwek"/>
        <w:jc w:val="right"/>
        <w:rPr>
          <w:sz w:val="18"/>
          <w:szCs w:val="18"/>
        </w:rPr>
      </w:pPr>
      <w:r w:rsidRPr="0087559F">
        <w:rPr>
          <w:sz w:val="18"/>
          <w:szCs w:val="18"/>
        </w:rPr>
        <w:t>Załącznik nr 1 do Regulaminu naboru wniosków o przyznanie pomocy</w:t>
      </w:r>
    </w:p>
    <w:p w14:paraId="3F44895E" w14:textId="77777777" w:rsidR="00CE669F" w:rsidRDefault="00154120" w:rsidP="00CE669F">
      <w:pPr>
        <w:pStyle w:val="Nagwek"/>
        <w:jc w:val="right"/>
        <w:rPr>
          <w:sz w:val="18"/>
          <w:szCs w:val="18"/>
        </w:rPr>
      </w:pPr>
      <w:r w:rsidRPr="0087559F">
        <w:rPr>
          <w:sz w:val="18"/>
          <w:szCs w:val="18"/>
        </w:rPr>
        <w:t xml:space="preserve">w ramach Planu Strategicznego dla Wspólnej Polityki Rolnej na lata 2023-2027 dla Interwencji 13.1 - komponent Wdrażanie LSR </w:t>
      </w:r>
      <w:r w:rsidR="00CE669F" w:rsidRPr="0087559F">
        <w:rPr>
          <w:sz w:val="18"/>
          <w:szCs w:val="18"/>
        </w:rPr>
        <w:t xml:space="preserve"> </w:t>
      </w:r>
    </w:p>
    <w:p w14:paraId="76FBE839" w14:textId="77777777" w:rsidR="005C5168" w:rsidRDefault="005C5168" w:rsidP="005C5168">
      <w:pPr>
        <w:rPr>
          <w:rFonts w:cstheme="minorHAnsi"/>
          <w:b/>
          <w:bCs/>
        </w:rPr>
      </w:pPr>
    </w:p>
    <w:p w14:paraId="76271D06" w14:textId="1C049604" w:rsidR="005C5168" w:rsidRPr="005C2383" w:rsidRDefault="005C5168" w:rsidP="005C5168">
      <w:pPr>
        <w:rPr>
          <w:rFonts w:cstheme="minorHAnsi"/>
          <w:b/>
          <w:bCs/>
        </w:rPr>
      </w:pPr>
      <w:r w:rsidRPr="005C2383">
        <w:rPr>
          <w:rFonts w:cstheme="minorHAnsi"/>
          <w:b/>
          <w:bCs/>
        </w:rPr>
        <w:t>KRYTERIA WYBORU OPERACJI dla działania P.2.2.1. Tworzenie i rozwój infrastruktury publicznej z funkcjami społecznymi</w:t>
      </w:r>
    </w:p>
    <w:p w14:paraId="55915A8D" w14:textId="77777777" w:rsidR="005C5168" w:rsidRPr="005C2383" w:rsidRDefault="005C5168" w:rsidP="005C5168">
      <w:pPr>
        <w:rPr>
          <w:rFonts w:cstheme="minorHAnsi"/>
          <w:b/>
          <w:bCs/>
        </w:rPr>
      </w:pPr>
      <w:r w:rsidRPr="005C2383">
        <w:rPr>
          <w:rFonts w:cstheme="minorHAnsi"/>
          <w:b/>
          <w:bCs/>
        </w:rPr>
        <w:t>KRYTERIA DOSTĘPOWE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734"/>
        <w:gridCol w:w="5099"/>
        <w:gridCol w:w="2799"/>
        <w:gridCol w:w="2799"/>
      </w:tblGrid>
      <w:tr w:rsidR="005C5168" w:rsidRPr="005C2383" w14:paraId="474E20C8" w14:textId="77777777" w:rsidTr="00862152">
        <w:trPr>
          <w:trHeight w:val="28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B84D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3D16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4A09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1B54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3A1C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5C5168" w:rsidRPr="005C2383" w14:paraId="00F662D6" w14:textId="77777777" w:rsidTr="00862152">
        <w:trPr>
          <w:trHeight w:val="26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5F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A22F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Brak funkcji w LGD Sandry Brdy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C12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444D24CD" w14:textId="77777777" w:rsidR="005C5168" w:rsidRPr="005C2383" w:rsidRDefault="005C5168" w:rsidP="00862152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5E899D52" w14:textId="77777777" w:rsidR="005C5168" w:rsidRPr="005C2383" w:rsidRDefault="005C5168" w:rsidP="00862152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2C4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8ECF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  <w:tr w:rsidR="005C5168" w:rsidRPr="005C2383" w14:paraId="65E17CC2" w14:textId="77777777" w:rsidTr="00862152">
        <w:trPr>
          <w:trHeight w:val="170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51BC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5C238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504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Realizacja wskaźnika rezultatu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3F07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Kryterium dopuszcza do dalszej oceny operację, której efektem będzie lepszy dostęp do usług i infrastruktury dzięki wsparciu z WPR dla ludności wiejskiej w liczbie co najmniej 250 osób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AF6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326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167C0428" w14:textId="77777777" w:rsidR="005C5168" w:rsidRPr="005C2383" w:rsidRDefault="005C5168" w:rsidP="005C5168">
      <w:pPr>
        <w:rPr>
          <w:rFonts w:cstheme="minorHAnsi"/>
          <w:b/>
          <w:bCs/>
        </w:rPr>
      </w:pPr>
    </w:p>
    <w:p w14:paraId="2EB838AA" w14:textId="77777777" w:rsidR="005C5168" w:rsidRPr="005C2383" w:rsidRDefault="005C5168" w:rsidP="005C5168">
      <w:pPr>
        <w:rPr>
          <w:rFonts w:cstheme="minorHAnsi"/>
          <w:b/>
          <w:bCs/>
        </w:rPr>
      </w:pPr>
      <w:r w:rsidRPr="005C2383">
        <w:rPr>
          <w:rFonts w:cstheme="minorHAnsi"/>
          <w:b/>
          <w:bCs/>
        </w:rPr>
        <w:br w:type="page"/>
      </w:r>
    </w:p>
    <w:p w14:paraId="6C62AC32" w14:textId="77777777" w:rsidR="005C5168" w:rsidRPr="005C2383" w:rsidRDefault="005C5168" w:rsidP="005C5168">
      <w:pPr>
        <w:rPr>
          <w:rFonts w:cstheme="minorHAnsi"/>
          <w:b/>
          <w:bCs/>
        </w:rPr>
      </w:pPr>
      <w:r w:rsidRPr="005C2383">
        <w:rPr>
          <w:rFonts w:cstheme="minorHAnsi"/>
          <w:b/>
          <w:bCs/>
        </w:rPr>
        <w:lastRenderedPageBreak/>
        <w:t>KRYTERIA PREMIUJĄCE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9"/>
        <w:gridCol w:w="2642"/>
        <w:gridCol w:w="4348"/>
        <w:gridCol w:w="3721"/>
        <w:gridCol w:w="2524"/>
      </w:tblGrid>
      <w:tr w:rsidR="005C5168" w:rsidRPr="005C2383" w14:paraId="6546CA29" w14:textId="77777777" w:rsidTr="00862152">
        <w:trPr>
          <w:trHeight w:val="389"/>
        </w:trPr>
        <w:tc>
          <w:tcPr>
            <w:tcW w:w="759" w:type="dxa"/>
            <w:noWrap/>
            <w:hideMark/>
          </w:tcPr>
          <w:p w14:paraId="2074DD39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42" w:type="dxa"/>
            <w:noWrap/>
            <w:hideMark/>
          </w:tcPr>
          <w:p w14:paraId="3E578C47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348" w:type="dxa"/>
            <w:noWrap/>
            <w:hideMark/>
          </w:tcPr>
          <w:p w14:paraId="3FAD5EF4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21" w:type="dxa"/>
            <w:noWrap/>
            <w:hideMark/>
          </w:tcPr>
          <w:p w14:paraId="79208457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524" w:type="dxa"/>
            <w:noWrap/>
            <w:hideMark/>
          </w:tcPr>
          <w:p w14:paraId="6F81E54E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5C5168" w:rsidRPr="005C2383" w14:paraId="12CD4171" w14:textId="77777777" w:rsidTr="00862152">
        <w:trPr>
          <w:trHeight w:val="1152"/>
        </w:trPr>
        <w:tc>
          <w:tcPr>
            <w:tcW w:w="759" w:type="dxa"/>
            <w:noWrap/>
            <w:hideMark/>
          </w:tcPr>
          <w:p w14:paraId="67C6653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642" w:type="dxa"/>
            <w:hideMark/>
          </w:tcPr>
          <w:p w14:paraId="41265636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Doradztwo indywidualne </w:t>
            </w:r>
          </w:p>
        </w:tc>
        <w:tc>
          <w:tcPr>
            <w:tcW w:w="4348" w:type="dxa"/>
            <w:hideMark/>
          </w:tcPr>
          <w:p w14:paraId="76C61DEC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Kryterium premiuje Wnioskodawców, którzy uczestniczyli w indywidualnych konsultacjach  wniosku w siedzibie LGD w okresie trwania naboru , tj. w terminie składania wniosków o przyznanie pomocy, wskazanym w regulaminie naboru.</w:t>
            </w:r>
          </w:p>
        </w:tc>
        <w:tc>
          <w:tcPr>
            <w:tcW w:w="3721" w:type="dxa"/>
            <w:hideMark/>
          </w:tcPr>
          <w:p w14:paraId="2976CB7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1 pkt</w:t>
            </w:r>
            <w:r w:rsidRPr="005C2383">
              <w:rPr>
                <w:rFonts w:cstheme="minorHAnsi"/>
                <w:sz w:val="20"/>
                <w:szCs w:val="20"/>
              </w:rPr>
              <w:t xml:space="preserve">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 xml:space="preserve">0 pkt </w:t>
            </w:r>
          </w:p>
        </w:tc>
        <w:tc>
          <w:tcPr>
            <w:tcW w:w="2524" w:type="dxa"/>
            <w:hideMark/>
          </w:tcPr>
          <w:p w14:paraId="4D676652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Dokumentacja LGD -  rejestr doradztwa. i/lub karta doradztwa.</w:t>
            </w:r>
          </w:p>
        </w:tc>
      </w:tr>
      <w:tr w:rsidR="005C5168" w:rsidRPr="005C2383" w14:paraId="40EF118F" w14:textId="77777777" w:rsidTr="00862152">
        <w:trPr>
          <w:trHeight w:val="1440"/>
        </w:trPr>
        <w:tc>
          <w:tcPr>
            <w:tcW w:w="759" w:type="dxa"/>
            <w:noWrap/>
            <w:hideMark/>
          </w:tcPr>
          <w:p w14:paraId="675443DF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642" w:type="dxa"/>
            <w:hideMark/>
          </w:tcPr>
          <w:p w14:paraId="26BCA837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Potrzeba realizacji projektu - rozwój usług społecznych  </w:t>
            </w:r>
          </w:p>
        </w:tc>
        <w:tc>
          <w:tcPr>
            <w:tcW w:w="4348" w:type="dxa"/>
            <w:hideMark/>
          </w:tcPr>
          <w:p w14:paraId="2E8E1688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Ocenie podlega uzasadnienie realizacji projektu w kontekście braku</w:t>
            </w:r>
            <w:r w:rsidRPr="005C2383">
              <w:rPr>
                <w:rFonts w:cstheme="minorHAnsi"/>
                <w:sz w:val="20"/>
                <w:szCs w:val="20"/>
              </w:rPr>
              <w:br/>
              <w:t>bądź ograniczonej dostępności infrastruktury przy jednoczesnym wskazaniu zapotrzebowania na usługi tam świadczone.</w:t>
            </w:r>
          </w:p>
        </w:tc>
        <w:tc>
          <w:tcPr>
            <w:tcW w:w="3721" w:type="dxa"/>
            <w:hideMark/>
          </w:tcPr>
          <w:p w14:paraId="1C031D0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Operacja spełnia warunek wskazany w opisie kryterium: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5C2383">
              <w:rPr>
                <w:rFonts w:cstheme="minorHAnsi"/>
                <w:sz w:val="20"/>
                <w:szCs w:val="20"/>
              </w:rPr>
              <w:t xml:space="preserve"> - wnioskodawca wykazał braki w infrastrukturze przy jednoczesnej analizie potrzeb w zakresie usług społecznych, które będą świadczone w stworzonym miejscu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5C2383">
              <w:rPr>
                <w:rFonts w:cstheme="minorHAnsi"/>
                <w:sz w:val="20"/>
                <w:szCs w:val="20"/>
              </w:rPr>
              <w:t xml:space="preserve"> - wnioskodawca nie wykazał braków w infrastrukturze przy jednoczesnej analizie potrzeb w zakresie usług społecznych, które będą świadczone w stworzonym miejscu</w:t>
            </w:r>
          </w:p>
        </w:tc>
        <w:tc>
          <w:tcPr>
            <w:tcW w:w="2524" w:type="dxa"/>
            <w:hideMark/>
          </w:tcPr>
          <w:p w14:paraId="3E7C485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5C5168" w:rsidRPr="005C2383" w14:paraId="35167F70" w14:textId="77777777" w:rsidTr="00862152">
        <w:trPr>
          <w:trHeight w:val="1440"/>
        </w:trPr>
        <w:tc>
          <w:tcPr>
            <w:tcW w:w="759" w:type="dxa"/>
            <w:noWrap/>
          </w:tcPr>
          <w:p w14:paraId="2E817564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642" w:type="dxa"/>
          </w:tcPr>
          <w:p w14:paraId="37813A05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Udogodnienia dla seniorów</w:t>
            </w:r>
          </w:p>
        </w:tc>
        <w:tc>
          <w:tcPr>
            <w:tcW w:w="4348" w:type="dxa"/>
          </w:tcPr>
          <w:p w14:paraId="739BB099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Ocenie podlega, czy obiekt infrastruktury publicznej, który ma być objęty wsparciem, zostanie w wyniku operacji wyposażony w udogodnienia dla seniorów, jak np. usunięcie barier architektonicznych, dostosowane toalety, zastosowanie antypoślizgowych nawierzchni, itp.</w:t>
            </w:r>
          </w:p>
        </w:tc>
        <w:tc>
          <w:tcPr>
            <w:tcW w:w="3721" w:type="dxa"/>
          </w:tcPr>
          <w:p w14:paraId="36D2D52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</w:p>
          <w:p w14:paraId="5148A89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</w:p>
          <w:p w14:paraId="6B778343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24" w:type="dxa"/>
          </w:tcPr>
          <w:p w14:paraId="62F39135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5C5168" w:rsidRPr="005C2383" w14:paraId="43D7A1EA" w14:textId="77777777" w:rsidTr="00862152">
        <w:trPr>
          <w:trHeight w:val="1503"/>
        </w:trPr>
        <w:tc>
          <w:tcPr>
            <w:tcW w:w="759" w:type="dxa"/>
            <w:noWrap/>
            <w:hideMark/>
          </w:tcPr>
          <w:p w14:paraId="3B23B5B8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642" w:type="dxa"/>
            <w:noWrap/>
            <w:hideMark/>
          </w:tcPr>
          <w:p w14:paraId="63FF190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Ograniczenie presji na środowisko</w:t>
            </w:r>
          </w:p>
        </w:tc>
        <w:tc>
          <w:tcPr>
            <w:tcW w:w="4348" w:type="dxa"/>
            <w:hideMark/>
          </w:tcPr>
          <w:p w14:paraId="4C6F07F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Ocenie podlega, czy planowany obiekt  infrastruktury publicznej z funkcjami społecznymi, który ma być objęty wsparciem  zostanie w wyniku operacji wyposażony w OZE lub poddany termomodernizacji, przy czym koszty związane z OZE nie mogą przekroczyć połowy wszystkich kosztów kwalifikowalnych.</w:t>
            </w:r>
          </w:p>
          <w:p w14:paraId="5A907474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1" w:type="dxa"/>
            <w:hideMark/>
          </w:tcPr>
          <w:p w14:paraId="72D0600D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24" w:type="dxa"/>
            <w:noWrap/>
            <w:hideMark/>
          </w:tcPr>
          <w:p w14:paraId="3F01D1B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5C5168" w:rsidRPr="005C2383" w14:paraId="1321D697" w14:textId="77777777" w:rsidTr="00862152">
        <w:trPr>
          <w:trHeight w:val="836"/>
        </w:trPr>
        <w:tc>
          <w:tcPr>
            <w:tcW w:w="759" w:type="dxa"/>
            <w:noWrap/>
            <w:hideMark/>
          </w:tcPr>
          <w:p w14:paraId="426B6393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642" w:type="dxa"/>
            <w:noWrap/>
            <w:hideMark/>
          </w:tcPr>
          <w:p w14:paraId="2CD7E8E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348" w:type="dxa"/>
            <w:hideMark/>
          </w:tcPr>
          <w:p w14:paraId="720DB77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Kryterium premiuje operację, w przypadku której Wnioskodawca będzie informował o otrzymaniu </w:t>
            </w:r>
            <w:r w:rsidRPr="005C2383">
              <w:rPr>
                <w:rFonts w:cstheme="minorHAnsi"/>
                <w:sz w:val="20"/>
                <w:szCs w:val="20"/>
              </w:rPr>
              <w:lastRenderedPageBreak/>
              <w:t>wsparcia w ramach realizacji Lokalnej Strategii Rozwoju:</w:t>
            </w:r>
          </w:p>
          <w:p w14:paraId="1344EF49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569C71E6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oraz</w:t>
            </w:r>
          </w:p>
          <w:p w14:paraId="4ACA6F1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- w formie fizycznej w miejscu realizacji operacji (jeśli jest ona trwale związana z nieruchomością) albo w siedzibie wnioskodawcy (w pozostałych przypadkach)</w:t>
            </w:r>
          </w:p>
          <w:p w14:paraId="53151D86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  <w:p w14:paraId="6C1A78C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4E98D8C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  <w:p w14:paraId="58C19D84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„</w:t>
            </w:r>
            <w:bookmarkStart w:id="0" w:name="_Hlk203988682"/>
            <w:r w:rsidRPr="005C2383">
              <w:rPr>
                <w:rFonts w:cstheme="minorHAnsi"/>
                <w:sz w:val="20"/>
                <w:szCs w:val="20"/>
              </w:rPr>
              <w:t xml:space="preserve">Operacja pod nazwą </w:t>
            </w:r>
            <w:r w:rsidRPr="005C2383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5C2383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5C2383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5C2383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</w:t>
            </w:r>
            <w:bookmarkEnd w:id="0"/>
            <w:r w:rsidRPr="005C2383">
              <w:rPr>
                <w:rFonts w:cstheme="minorHAnsi"/>
                <w:sz w:val="20"/>
                <w:szCs w:val="20"/>
              </w:rPr>
              <w:t>”</w:t>
            </w:r>
          </w:p>
          <w:p w14:paraId="16C4AC85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  <w:p w14:paraId="121B1C72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351F08BF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  <w:p w14:paraId="029F5E3C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WAŻNE: ww. koszty nie stanowią kosztów kwalifikowalnych operacji oraz nie stanowią spełnienia  obowiązków wynikających z Księgi Wizualizacji Logo Planu Strategicznego dla Wspólnej Polityki Rolnej na lata 2023-2027 jak i warunków wynikających z zapisów umowy o przyznaniu pomocy.</w:t>
            </w:r>
          </w:p>
        </w:tc>
        <w:tc>
          <w:tcPr>
            <w:tcW w:w="3721" w:type="dxa"/>
            <w:hideMark/>
          </w:tcPr>
          <w:p w14:paraId="36EEC4E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lastRenderedPageBreak/>
              <w:t>Wnioskodawca zadeklaruje przekazywanie informacji zgodnie z kryterium:</w:t>
            </w:r>
          </w:p>
          <w:p w14:paraId="010529C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lastRenderedPageBreak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24" w:type="dxa"/>
            <w:noWrap/>
            <w:hideMark/>
          </w:tcPr>
          <w:p w14:paraId="3E2100A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lastRenderedPageBreak/>
              <w:t xml:space="preserve">Weryfikowane na podstawie danych zawartych we wniosku o </w:t>
            </w:r>
            <w:r w:rsidRPr="005C2383">
              <w:rPr>
                <w:rFonts w:cstheme="minorHAnsi"/>
                <w:sz w:val="20"/>
                <w:szCs w:val="20"/>
              </w:rPr>
              <w:lastRenderedPageBreak/>
              <w:t>dofinansowanie i załącznikach do wniosku</w:t>
            </w:r>
          </w:p>
        </w:tc>
      </w:tr>
      <w:tr w:rsidR="005C5168" w:rsidRPr="005C2383" w14:paraId="12A0AD76" w14:textId="77777777" w:rsidTr="00862152">
        <w:trPr>
          <w:trHeight w:val="978"/>
        </w:trPr>
        <w:tc>
          <w:tcPr>
            <w:tcW w:w="759" w:type="dxa"/>
            <w:noWrap/>
            <w:hideMark/>
          </w:tcPr>
          <w:p w14:paraId="14322358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642" w:type="dxa"/>
            <w:noWrap/>
            <w:hideMark/>
          </w:tcPr>
          <w:p w14:paraId="62829B3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Zgodność projektu z ideą inicjatywy Nowy Europejski </w:t>
            </w:r>
            <w:proofErr w:type="spellStart"/>
            <w:r w:rsidRPr="005C238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5C2383">
              <w:rPr>
                <w:rFonts w:cstheme="minorHAnsi"/>
                <w:sz w:val="20"/>
                <w:szCs w:val="20"/>
              </w:rPr>
              <w:t xml:space="preserve"> (z ang. NEB)</w:t>
            </w:r>
          </w:p>
        </w:tc>
        <w:tc>
          <w:tcPr>
            <w:tcW w:w="4348" w:type="dxa"/>
            <w:hideMark/>
          </w:tcPr>
          <w:p w14:paraId="478897C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Ocenie podlega, czy rozwiązania przewidywane w projekcie uwzględniają zasady inicjatywy Nowy Europejski </w:t>
            </w:r>
            <w:proofErr w:type="spellStart"/>
            <w:r w:rsidRPr="005C238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5C2383">
              <w:rPr>
                <w:rFonts w:cstheme="minorHAnsi"/>
                <w:sz w:val="20"/>
                <w:szCs w:val="20"/>
              </w:rPr>
              <w:t xml:space="preserve"> (z ang. New </w:t>
            </w:r>
            <w:proofErr w:type="spellStart"/>
            <w:r w:rsidRPr="005C2383">
              <w:rPr>
                <w:rFonts w:cstheme="minorHAnsi"/>
                <w:sz w:val="20"/>
                <w:szCs w:val="20"/>
              </w:rPr>
              <w:t>European</w:t>
            </w:r>
            <w:proofErr w:type="spellEnd"/>
            <w:r w:rsidRPr="005C23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38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5C2383">
              <w:rPr>
                <w:rFonts w:cstheme="minorHAnsi"/>
                <w:sz w:val="20"/>
                <w:szCs w:val="20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5C2383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5C2383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5C2383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721" w:type="dxa"/>
            <w:hideMark/>
          </w:tcPr>
          <w:p w14:paraId="5E341D49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 xml:space="preserve">1 pkt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24" w:type="dxa"/>
            <w:noWrap/>
            <w:hideMark/>
          </w:tcPr>
          <w:p w14:paraId="105471DC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392B459C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</w:p>
    <w:p w14:paraId="4C1A3EEC" w14:textId="77777777" w:rsidR="005C5168" w:rsidRPr="005C2383" w:rsidRDefault="005C5168" w:rsidP="005C5168">
      <w:pPr>
        <w:rPr>
          <w:rFonts w:cstheme="minorHAnsi"/>
          <w:b/>
          <w:bCs/>
          <w:sz w:val="20"/>
          <w:szCs w:val="20"/>
        </w:rPr>
      </w:pPr>
      <w:r w:rsidRPr="005C2383">
        <w:rPr>
          <w:rFonts w:cstheme="minorHAnsi"/>
          <w:b/>
          <w:bCs/>
          <w:sz w:val="20"/>
          <w:szCs w:val="20"/>
        </w:rPr>
        <w:t xml:space="preserve">UWAGA : </w:t>
      </w:r>
    </w:p>
    <w:p w14:paraId="25ECC7FE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1. Członek Rady LGD, oceniając kryteria wg punktacji określonej w kolumnie „Punktacja”, każdorazowo przyznaje punkty całkowite. Nie dopuszcza się ocen cząstkowych (ułamkowych) np. ½, 1 ½ etc..</w:t>
      </w:r>
    </w:p>
    <w:p w14:paraId="07C1101A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2. Wnioskodawca (jeśli dotyczy) winien załączyć dokumenty wskazane w kolumnie „Opis” lub „Źródło weryfikacji”. Brak dokumentu powoduje przyznanie przez członka Rady LGD w danym kryterium 0 pkt.</w:t>
      </w:r>
    </w:p>
    <w:p w14:paraId="14936B19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3. Warunkiem uzyskania pozytywnej oceny Rady LGD, a tym samym wyboru wnioskodawcy, jest:</w:t>
      </w:r>
    </w:p>
    <w:p w14:paraId="768053A7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 xml:space="preserve">a. uzyskanie pozytywnej oceny formalnej wniosku o udzielenie wsparcia oraz  pozytywnej oceny merytorycznej wniosku o przyznanie pomocy w zakresie spełnienia warunków  udzielenia wsparcia,    </w:t>
      </w:r>
    </w:p>
    <w:p w14:paraId="34162900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lastRenderedPageBreak/>
        <w:t>b. uzyskanie następującego  minimum punktowego określonego dla przedsięwzięcia – 4 pkt. (maksymalne można uzyskać 10 punktów).</w:t>
      </w:r>
    </w:p>
    <w:p w14:paraId="512FBE3D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4. W przypadku równej liczby punktów o miejscu na liście wybranych wnioskodawców zdecyduje:</w:t>
      </w:r>
    </w:p>
    <w:p w14:paraId="2FA210D0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a. w pierwszej kolejności - kryterium nr 3 „Udogodnienia dla seniorów”</w:t>
      </w:r>
    </w:p>
    <w:p w14:paraId="776BCF8E" w14:textId="77777777" w:rsidR="005C5168" w:rsidRPr="00C57FBF" w:rsidRDefault="005C5168" w:rsidP="005C5168">
      <w:pPr>
        <w:rPr>
          <w:b/>
          <w:bCs/>
          <w:sz w:val="20"/>
          <w:szCs w:val="20"/>
        </w:rPr>
      </w:pPr>
      <w:r w:rsidRPr="005C2383">
        <w:rPr>
          <w:rFonts w:cstheme="minorHAnsi"/>
          <w:sz w:val="20"/>
          <w:szCs w:val="20"/>
        </w:rPr>
        <w:t>b. w drugiej kolejności – decyduje data i godzina złożenia wniosku w miejscu wskazanym w ogłoszeniu o naborze.</w:t>
      </w:r>
    </w:p>
    <w:p w14:paraId="42A2AF2D" w14:textId="77777777" w:rsidR="005C5168" w:rsidRPr="0087559F" w:rsidRDefault="005C5168" w:rsidP="005C5168">
      <w:pPr>
        <w:pStyle w:val="Nagwek"/>
        <w:rPr>
          <w:sz w:val="18"/>
          <w:szCs w:val="18"/>
        </w:rPr>
      </w:pPr>
    </w:p>
    <w:sectPr w:rsidR="005C5168" w:rsidRPr="0087559F" w:rsidSect="00F7580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D43E" w14:textId="77777777" w:rsidR="00006E9C" w:rsidRDefault="00006E9C" w:rsidP="00F75802">
      <w:pPr>
        <w:spacing w:after="0" w:line="240" w:lineRule="auto"/>
      </w:pPr>
      <w:r>
        <w:separator/>
      </w:r>
    </w:p>
  </w:endnote>
  <w:endnote w:type="continuationSeparator" w:id="0">
    <w:p w14:paraId="6F1BF56D" w14:textId="77777777" w:rsidR="00006E9C" w:rsidRDefault="00006E9C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0987" w14:textId="77777777" w:rsidR="00006E9C" w:rsidRDefault="00006E9C" w:rsidP="00F75802">
      <w:pPr>
        <w:spacing w:after="0" w:line="240" w:lineRule="auto"/>
      </w:pPr>
      <w:r>
        <w:separator/>
      </w:r>
    </w:p>
  </w:footnote>
  <w:footnote w:type="continuationSeparator" w:id="0">
    <w:p w14:paraId="628828FC" w14:textId="77777777" w:rsidR="00006E9C" w:rsidRDefault="00006E9C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968B" w14:textId="77777777" w:rsidR="00CE669F" w:rsidRDefault="00CE669F" w:rsidP="004E5971">
    <w:pPr>
      <w:pStyle w:val="Nagwek"/>
      <w:tabs>
        <w:tab w:val="left" w:pos="8820"/>
      </w:tabs>
      <w:rPr>
        <w:sz w:val="18"/>
        <w:szCs w:val="18"/>
      </w:rPr>
    </w:pPr>
    <w:r w:rsidRPr="009A05CA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4E8500C1" wp14:editId="5F7AC427">
          <wp:simplePos x="0" y="0"/>
          <wp:positionH relativeFrom="page">
            <wp:posOffset>1709420</wp:posOffset>
          </wp:positionH>
          <wp:positionV relativeFrom="page">
            <wp:posOffset>172720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30A64" w14:textId="77777777" w:rsidR="00CE669F" w:rsidRDefault="00CE669F" w:rsidP="00F75802">
    <w:pPr>
      <w:pStyle w:val="Nagwek"/>
      <w:jc w:val="right"/>
      <w:rPr>
        <w:sz w:val="18"/>
        <w:szCs w:val="18"/>
      </w:rPr>
    </w:pPr>
  </w:p>
  <w:p w14:paraId="54D28B7F" w14:textId="77777777" w:rsidR="00F75802" w:rsidRPr="00F75802" w:rsidRDefault="00F75802" w:rsidP="00F75802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581"/>
    <w:multiLevelType w:val="hybridMultilevel"/>
    <w:tmpl w:val="DD163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36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22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01433F0-18F6-4F1F-BB37-35A13BA056C6}"/>
  </w:docVars>
  <w:rsids>
    <w:rsidRoot w:val="00F75802"/>
    <w:rsid w:val="00002C3D"/>
    <w:rsid w:val="00006E9C"/>
    <w:rsid w:val="00017FDB"/>
    <w:rsid w:val="00143E78"/>
    <w:rsid w:val="00154120"/>
    <w:rsid w:val="0015716D"/>
    <w:rsid w:val="0017780D"/>
    <w:rsid w:val="001E0F5C"/>
    <w:rsid w:val="00223BED"/>
    <w:rsid w:val="002365AC"/>
    <w:rsid w:val="002848E6"/>
    <w:rsid w:val="002F5BB5"/>
    <w:rsid w:val="00313046"/>
    <w:rsid w:val="003136A7"/>
    <w:rsid w:val="00322582"/>
    <w:rsid w:val="0032558D"/>
    <w:rsid w:val="00327F23"/>
    <w:rsid w:val="003355F8"/>
    <w:rsid w:val="003460DD"/>
    <w:rsid w:val="004367DA"/>
    <w:rsid w:val="00440648"/>
    <w:rsid w:val="00462241"/>
    <w:rsid w:val="00477867"/>
    <w:rsid w:val="00492EEE"/>
    <w:rsid w:val="004B4482"/>
    <w:rsid w:val="004E5971"/>
    <w:rsid w:val="00563B7B"/>
    <w:rsid w:val="005C5168"/>
    <w:rsid w:val="006305A1"/>
    <w:rsid w:val="00650194"/>
    <w:rsid w:val="00655831"/>
    <w:rsid w:val="00670CC6"/>
    <w:rsid w:val="0068410F"/>
    <w:rsid w:val="006A6B13"/>
    <w:rsid w:val="006C51FA"/>
    <w:rsid w:val="006C55CE"/>
    <w:rsid w:val="006E0808"/>
    <w:rsid w:val="0072370B"/>
    <w:rsid w:val="00796F22"/>
    <w:rsid w:val="007B171E"/>
    <w:rsid w:val="007B65D7"/>
    <w:rsid w:val="007D4C24"/>
    <w:rsid w:val="00817680"/>
    <w:rsid w:val="008262FD"/>
    <w:rsid w:val="008452ED"/>
    <w:rsid w:val="00873602"/>
    <w:rsid w:val="0087559F"/>
    <w:rsid w:val="008801FC"/>
    <w:rsid w:val="00910529"/>
    <w:rsid w:val="009179B4"/>
    <w:rsid w:val="00921B54"/>
    <w:rsid w:val="0095131C"/>
    <w:rsid w:val="009704EA"/>
    <w:rsid w:val="00972219"/>
    <w:rsid w:val="009932D5"/>
    <w:rsid w:val="009A1DC7"/>
    <w:rsid w:val="009A596D"/>
    <w:rsid w:val="009C07E5"/>
    <w:rsid w:val="009D74C6"/>
    <w:rsid w:val="009F324E"/>
    <w:rsid w:val="00A22ADA"/>
    <w:rsid w:val="00A4554C"/>
    <w:rsid w:val="00A57D77"/>
    <w:rsid w:val="00A80273"/>
    <w:rsid w:val="00A84DC7"/>
    <w:rsid w:val="00AA3A17"/>
    <w:rsid w:val="00B13D16"/>
    <w:rsid w:val="00B2527E"/>
    <w:rsid w:val="00B265EA"/>
    <w:rsid w:val="00B41D05"/>
    <w:rsid w:val="00B9221C"/>
    <w:rsid w:val="00BB702F"/>
    <w:rsid w:val="00C538D6"/>
    <w:rsid w:val="00C57FBF"/>
    <w:rsid w:val="00CB4CE2"/>
    <w:rsid w:val="00CE669F"/>
    <w:rsid w:val="00CE6866"/>
    <w:rsid w:val="00CF7BCA"/>
    <w:rsid w:val="00D013FB"/>
    <w:rsid w:val="00D330E0"/>
    <w:rsid w:val="00D44EE9"/>
    <w:rsid w:val="00D71976"/>
    <w:rsid w:val="00DC7A78"/>
    <w:rsid w:val="00DD5656"/>
    <w:rsid w:val="00E469FF"/>
    <w:rsid w:val="00E659EE"/>
    <w:rsid w:val="00EA02CF"/>
    <w:rsid w:val="00ED35AC"/>
    <w:rsid w:val="00EF7542"/>
    <w:rsid w:val="00F12074"/>
    <w:rsid w:val="00F27CB3"/>
    <w:rsid w:val="00F500C4"/>
    <w:rsid w:val="00F75802"/>
    <w:rsid w:val="00F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3014"/>
  <w15:chartTrackingRefBased/>
  <w15:docId w15:val="{8D3548EA-A89B-4587-A25A-5EEBDC5F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F541AD-4734-4048-B6FD-B1749F757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433F0-18F6-4F1F-BB37-35A13BA056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dc:description/>
  <cp:lastModifiedBy>Sandry Brdy</cp:lastModifiedBy>
  <cp:revision>14</cp:revision>
  <cp:lastPrinted>2025-10-17T11:20:00Z</cp:lastPrinted>
  <dcterms:created xsi:type="dcterms:W3CDTF">2025-10-31T10:06:00Z</dcterms:created>
  <dcterms:modified xsi:type="dcterms:W3CDTF">2025-11-18T08:29:00Z</dcterms:modified>
</cp:coreProperties>
</file>