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1C7732AB" w:rsidR="00D27F08" w:rsidRDefault="00491DF9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924B57">
        <w:rPr>
          <w:noProof/>
        </w:rPr>
        <w:drawing>
          <wp:anchor distT="0" distB="0" distL="114300" distR="114300" simplePos="0" relativeHeight="251659264" behindDoc="0" locked="0" layoutInCell="1" allowOverlap="1" wp14:anchorId="23DF8DEF" wp14:editId="7A8A9C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</w:t>
      </w:r>
      <w:r w:rsidR="00BB7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 w:rsidR="00BB7474">
        <w:rPr>
          <w:b/>
          <w:sz w:val="28"/>
          <w:szCs w:val="28"/>
        </w:rPr>
        <w:t>Odnawialne źródła energii</w:t>
      </w:r>
      <w:r>
        <w:rPr>
          <w:b/>
          <w:sz w:val="28"/>
          <w:szCs w:val="28"/>
        </w:rPr>
        <w:t xml:space="preserve">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1DAF3B0F" w:rsidR="00C30BB4" w:rsidRPr="00E86E88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86E88">
        <w:t>Projekt</w:t>
      </w:r>
      <w:r w:rsidR="009E75A7" w:rsidRPr="00E86E88">
        <w:t xml:space="preserve"> </w:t>
      </w:r>
      <w:r w:rsidRPr="00E86E88">
        <w:t>mus</w:t>
      </w:r>
      <w:r w:rsidR="009E75A7" w:rsidRPr="00E86E88">
        <w:t xml:space="preserve">i </w:t>
      </w:r>
      <w:r w:rsidRPr="00E86E88">
        <w:t>być realizowan</w:t>
      </w:r>
      <w:r w:rsidR="009E75A7" w:rsidRPr="00E86E88">
        <w:t xml:space="preserve">y </w:t>
      </w:r>
      <w:r w:rsidRPr="00E86E88">
        <w:t xml:space="preserve">na obszarze objętym LSR </w:t>
      </w:r>
      <w:r w:rsidR="00027802" w:rsidRPr="00E86E88">
        <w:t>Sandry Brdy</w:t>
      </w:r>
      <w:r w:rsidRPr="00E86E88">
        <w:t xml:space="preserve">, tj. na terenie </w:t>
      </w:r>
      <w:r w:rsidR="001E731E" w:rsidRPr="00E86E88">
        <w:t>gmin</w:t>
      </w:r>
      <w:r w:rsidR="00E86E88" w:rsidRPr="00E86E88">
        <w:t>: Brusy, Chojnice (wiejska), Czersk, Konarzyny i Lipnica.</w:t>
      </w:r>
    </w:p>
    <w:p w14:paraId="160CCE32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zakresie magazynów energii elektrycznej dofinansowane będą magazyny o mocy nie więcej niż 1 </w:t>
      </w:r>
      <w:proofErr w:type="spellStart"/>
      <w:r>
        <w:t>MWe</w:t>
      </w:r>
      <w:proofErr w:type="spellEnd"/>
      <w:r>
        <w:t>, przy czym ich moc nie powinna przekraczać sumarycznej mocy wszystkich jednostek wytwórczych wchodzących w skład instalacji OZE.</w:t>
      </w:r>
    </w:p>
    <w:p w14:paraId="56471A20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Pojemność urządzeń magazynujących energię powinna być dostosowana do wielkości produkcji energii w urządzaniach OZE. </w:t>
      </w:r>
    </w:p>
    <w:p w14:paraId="508D44C1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>Nie podlegają wsparciu</w:t>
      </w:r>
      <w:r>
        <w:t xml:space="preserve"> urządzenia magazynujące energię, które nie przyczyniają się do wzrostu </w:t>
      </w:r>
      <w:proofErr w:type="spellStart"/>
      <w:r>
        <w:t>autokonsumpcji</w:t>
      </w:r>
      <w:proofErr w:type="spellEnd"/>
      <w:r>
        <w:t xml:space="preserve"> energii ze źródeł OZE.  </w:t>
      </w:r>
    </w:p>
    <w:p w14:paraId="78CEC96A" w14:textId="6A7A99C0" w:rsidR="00FD6DAC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1280C">
        <w:rPr>
          <w:b/>
        </w:rPr>
        <w:t>Wyklucza się</w:t>
      </w:r>
      <w: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Default="008441F5" w:rsidP="008441F5">
      <w:pPr>
        <w:pStyle w:val="Akapitzlist"/>
        <w:numPr>
          <w:ilvl w:val="0"/>
          <w:numId w:val="2"/>
        </w:numPr>
      </w:pPr>
      <w:r w:rsidRPr="008441F5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</w:t>
      </w:r>
      <w:r w:rsidR="00E52A27">
        <w:t>y</w:t>
      </w:r>
      <w:r w:rsidR="008200AD">
        <w:t xml:space="preserve">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2B8DB51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i</w:t>
      </w:r>
      <w:r w:rsidR="008200AD" w:rsidRPr="00410ED1">
        <w:t>i).</w:t>
      </w:r>
    </w:p>
    <w:p w14:paraId="60F8C34C" w14:textId="55240F68" w:rsidR="00B224AF" w:rsidRPr="00337278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lastRenderedPageBreak/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3"/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EAD3" w14:textId="77777777" w:rsidR="003A12D7" w:rsidRDefault="003A12D7">
      <w:r>
        <w:separator/>
      </w:r>
    </w:p>
  </w:endnote>
  <w:endnote w:type="continuationSeparator" w:id="0">
    <w:p w14:paraId="038B64B1" w14:textId="77777777" w:rsidR="003A12D7" w:rsidRDefault="003A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18FB" w14:textId="77777777" w:rsidR="003A12D7" w:rsidRDefault="003A12D7">
      <w:r>
        <w:separator/>
      </w:r>
    </w:p>
  </w:footnote>
  <w:footnote w:type="continuationSeparator" w:id="0">
    <w:p w14:paraId="6357DB97" w14:textId="77777777" w:rsidR="003A12D7" w:rsidRDefault="003A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1538">
    <w:abstractNumId w:val="0"/>
  </w:num>
  <w:num w:numId="2" w16cid:durableId="1870530937">
    <w:abstractNumId w:val="14"/>
  </w:num>
  <w:num w:numId="3" w16cid:durableId="306787980">
    <w:abstractNumId w:val="6"/>
  </w:num>
  <w:num w:numId="4" w16cid:durableId="1812164840">
    <w:abstractNumId w:val="8"/>
  </w:num>
  <w:num w:numId="5" w16cid:durableId="214704206">
    <w:abstractNumId w:val="17"/>
  </w:num>
  <w:num w:numId="6" w16cid:durableId="460151565">
    <w:abstractNumId w:val="13"/>
  </w:num>
  <w:num w:numId="7" w16cid:durableId="780611624">
    <w:abstractNumId w:val="2"/>
  </w:num>
  <w:num w:numId="8" w16cid:durableId="626083973">
    <w:abstractNumId w:val="4"/>
  </w:num>
  <w:num w:numId="9" w16cid:durableId="1341468396">
    <w:abstractNumId w:val="12"/>
  </w:num>
  <w:num w:numId="10" w16cid:durableId="1215387302">
    <w:abstractNumId w:val="1"/>
  </w:num>
  <w:num w:numId="11" w16cid:durableId="689839406">
    <w:abstractNumId w:val="7"/>
  </w:num>
  <w:num w:numId="12" w16cid:durableId="1478106942">
    <w:abstractNumId w:val="10"/>
  </w:num>
  <w:num w:numId="13" w16cid:durableId="805389723">
    <w:abstractNumId w:val="5"/>
  </w:num>
  <w:num w:numId="14" w16cid:durableId="1610771973">
    <w:abstractNumId w:val="15"/>
  </w:num>
  <w:num w:numId="15" w16cid:durableId="1243031462">
    <w:abstractNumId w:val="16"/>
  </w:num>
  <w:num w:numId="16" w16cid:durableId="1273324631">
    <w:abstractNumId w:val="11"/>
  </w:num>
  <w:num w:numId="17" w16cid:durableId="1422993356">
    <w:abstractNumId w:val="3"/>
  </w:num>
  <w:num w:numId="18" w16cid:durableId="2088779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27802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12D7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1DF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06A5B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1FF0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817"/>
    <w:rsid w:val="00E12A13"/>
    <w:rsid w:val="00E13FDB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90A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6E88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133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2029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18</cp:revision>
  <cp:lastPrinted>2023-09-22T13:20:00Z</cp:lastPrinted>
  <dcterms:created xsi:type="dcterms:W3CDTF">2025-07-16T20:01:00Z</dcterms:created>
  <dcterms:modified xsi:type="dcterms:W3CDTF">2026-04-07T10:00:00Z</dcterms:modified>
</cp:coreProperties>
</file>