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A7844" w14:textId="77777777" w:rsidR="00154120" w:rsidRPr="0087559F" w:rsidRDefault="00154120" w:rsidP="00CE669F">
      <w:pPr>
        <w:pStyle w:val="Nagwek"/>
        <w:jc w:val="right"/>
        <w:rPr>
          <w:sz w:val="18"/>
          <w:szCs w:val="18"/>
        </w:rPr>
      </w:pPr>
      <w:bookmarkStart w:id="0" w:name="_GoBack"/>
      <w:bookmarkEnd w:id="0"/>
      <w:r w:rsidRPr="0087559F">
        <w:rPr>
          <w:sz w:val="18"/>
          <w:szCs w:val="18"/>
        </w:rPr>
        <w:t>Załącznik nr 1 do Regulaminu naboru wniosków o przyznanie pomocy</w:t>
      </w:r>
    </w:p>
    <w:p w14:paraId="3F44895E" w14:textId="77777777" w:rsidR="00CE669F" w:rsidRDefault="00154120" w:rsidP="00CE669F">
      <w:pPr>
        <w:pStyle w:val="Nagwek"/>
        <w:jc w:val="right"/>
        <w:rPr>
          <w:sz w:val="18"/>
          <w:szCs w:val="18"/>
        </w:rPr>
      </w:pPr>
      <w:r w:rsidRPr="0087559F">
        <w:rPr>
          <w:sz w:val="18"/>
          <w:szCs w:val="18"/>
        </w:rPr>
        <w:t xml:space="preserve">w ramach Planu Strategicznego dla Wspólnej Polityki Rolnej na lata 2023-2027 dla Interwencji 13.1 - komponent Wdrażanie LSR </w:t>
      </w:r>
      <w:r w:rsidR="00CE669F" w:rsidRPr="0087559F">
        <w:rPr>
          <w:sz w:val="18"/>
          <w:szCs w:val="18"/>
        </w:rPr>
        <w:t xml:space="preserve"> </w:t>
      </w:r>
    </w:p>
    <w:p w14:paraId="76FBE839" w14:textId="77777777" w:rsidR="005C5168" w:rsidRDefault="005C5168" w:rsidP="005C5168">
      <w:pPr>
        <w:rPr>
          <w:rFonts w:cstheme="minorHAnsi"/>
          <w:b/>
          <w:bCs/>
        </w:rPr>
      </w:pPr>
    </w:p>
    <w:p w14:paraId="76271D06" w14:textId="1C049604" w:rsidR="005C5168" w:rsidRPr="005C2383" w:rsidRDefault="005C5168" w:rsidP="005C5168">
      <w:pPr>
        <w:rPr>
          <w:rFonts w:cstheme="minorHAnsi"/>
          <w:b/>
          <w:bCs/>
        </w:rPr>
      </w:pPr>
      <w:r w:rsidRPr="005C2383">
        <w:rPr>
          <w:rFonts w:cstheme="minorHAnsi"/>
          <w:b/>
          <w:bCs/>
        </w:rPr>
        <w:t>KRYTERIA WYBORU OPERACJI dla działania P.2.2.1. Tworzenie i rozwój infrastruktury publicznej z funkcjami społecznymi</w:t>
      </w:r>
    </w:p>
    <w:p w14:paraId="55915A8D" w14:textId="77777777" w:rsidR="005C5168" w:rsidRPr="005C2383" w:rsidRDefault="005C5168" w:rsidP="005C5168">
      <w:pPr>
        <w:rPr>
          <w:rFonts w:cstheme="minorHAnsi"/>
          <w:b/>
          <w:bCs/>
        </w:rPr>
      </w:pPr>
      <w:r w:rsidRPr="005C2383">
        <w:rPr>
          <w:rFonts w:cstheme="minorHAnsi"/>
          <w:b/>
          <w:bCs/>
        </w:rPr>
        <w:t>KRYTERIA DOSTĘPOWE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764"/>
        <w:gridCol w:w="5154"/>
        <w:gridCol w:w="2829"/>
        <w:gridCol w:w="2829"/>
      </w:tblGrid>
      <w:tr w:rsidR="005C5168" w:rsidRPr="005C2383" w14:paraId="474E20C8" w14:textId="77777777" w:rsidTr="00862152">
        <w:trPr>
          <w:trHeight w:val="288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B84D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3D16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4A09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1B54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3A1C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5C5168" w:rsidRPr="005C2383" w14:paraId="00F662D6" w14:textId="77777777" w:rsidTr="00862152">
        <w:trPr>
          <w:trHeight w:val="26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85F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A22F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Brak funkcji w LGD Sandry Brdy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C12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Kryterium dopuszcza do dalszej oceny operację, której Wnioskodawca nie jest:</w:t>
            </w:r>
          </w:p>
          <w:p w14:paraId="444D24CD" w14:textId="77777777" w:rsidR="005C5168" w:rsidRPr="005C2383" w:rsidRDefault="005C5168" w:rsidP="00862152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5E899D52" w14:textId="77777777" w:rsidR="005C5168" w:rsidRPr="005C2383" w:rsidRDefault="005C5168" w:rsidP="00862152">
            <w:pPr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Podmiotem, w którym osoby wymienione w pkt 1 są wspólnikami spółek prawa handlowego lub prowadzą działalność w formie spółki cywilnej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2C4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8ECF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 oraz dokumentacji wewnętrznej LGD Sandry Brdy</w:t>
            </w:r>
          </w:p>
        </w:tc>
      </w:tr>
      <w:tr w:rsidR="005C5168" w:rsidRPr="005C2383" w14:paraId="65E17CC2" w14:textId="77777777" w:rsidTr="00862152">
        <w:trPr>
          <w:trHeight w:val="170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51BC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5C238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504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Realizacja wskaźnika rezultatu</w:t>
            </w: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3F07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Kryterium dopuszcza do dalszej oceny operację, której efektem będzie lepszy dostęp do usług i infrastruktury dzięki wsparciu z WPR dla ludności wiejskiej w liczbie co najmniej 250 osób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AF6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Spełnia / nie spełnia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326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167C0428" w14:textId="77777777" w:rsidR="005C5168" w:rsidRPr="005C2383" w:rsidRDefault="005C5168" w:rsidP="005C5168">
      <w:pPr>
        <w:rPr>
          <w:rFonts w:cstheme="minorHAnsi"/>
          <w:b/>
          <w:bCs/>
        </w:rPr>
      </w:pPr>
    </w:p>
    <w:p w14:paraId="2EB838AA" w14:textId="77777777" w:rsidR="005C5168" w:rsidRPr="005C2383" w:rsidRDefault="005C5168" w:rsidP="005C5168">
      <w:pPr>
        <w:rPr>
          <w:rFonts w:cstheme="minorHAnsi"/>
          <w:b/>
          <w:bCs/>
        </w:rPr>
      </w:pPr>
      <w:r w:rsidRPr="005C2383">
        <w:rPr>
          <w:rFonts w:cstheme="minorHAnsi"/>
          <w:b/>
          <w:bCs/>
        </w:rPr>
        <w:br w:type="page"/>
      </w:r>
    </w:p>
    <w:p w14:paraId="6C62AC32" w14:textId="77777777" w:rsidR="005C5168" w:rsidRPr="005C2383" w:rsidRDefault="005C5168" w:rsidP="005C5168">
      <w:pPr>
        <w:rPr>
          <w:rFonts w:cstheme="minorHAnsi"/>
          <w:b/>
          <w:bCs/>
        </w:rPr>
      </w:pPr>
      <w:r w:rsidRPr="005C2383">
        <w:rPr>
          <w:rFonts w:cstheme="minorHAnsi"/>
          <w:b/>
          <w:bCs/>
        </w:rPr>
        <w:lastRenderedPageBreak/>
        <w:t>KRYTERIA PREMIUJĄCE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9"/>
        <w:gridCol w:w="2642"/>
        <w:gridCol w:w="4348"/>
        <w:gridCol w:w="3721"/>
        <w:gridCol w:w="2524"/>
      </w:tblGrid>
      <w:tr w:rsidR="005C5168" w:rsidRPr="005C2383" w14:paraId="6546CA29" w14:textId="77777777" w:rsidTr="00862152">
        <w:trPr>
          <w:trHeight w:val="389"/>
        </w:trPr>
        <w:tc>
          <w:tcPr>
            <w:tcW w:w="759" w:type="dxa"/>
            <w:noWrap/>
            <w:hideMark/>
          </w:tcPr>
          <w:p w14:paraId="2074DD39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42" w:type="dxa"/>
            <w:noWrap/>
            <w:hideMark/>
          </w:tcPr>
          <w:p w14:paraId="3E578C47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348" w:type="dxa"/>
            <w:noWrap/>
            <w:hideMark/>
          </w:tcPr>
          <w:p w14:paraId="3FAD5EF4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721" w:type="dxa"/>
            <w:noWrap/>
            <w:hideMark/>
          </w:tcPr>
          <w:p w14:paraId="79208457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524" w:type="dxa"/>
            <w:noWrap/>
            <w:hideMark/>
          </w:tcPr>
          <w:p w14:paraId="6F81E54E" w14:textId="77777777" w:rsidR="005C5168" w:rsidRPr="005C2383" w:rsidRDefault="005C5168" w:rsidP="0086215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2383">
              <w:rPr>
                <w:rFonts w:cstheme="minorHAnsi"/>
                <w:b/>
                <w:bCs/>
                <w:sz w:val="20"/>
                <w:szCs w:val="20"/>
              </w:rPr>
              <w:t>Źródło weryfikacji</w:t>
            </w:r>
          </w:p>
        </w:tc>
      </w:tr>
      <w:tr w:rsidR="005C5168" w:rsidRPr="005C2383" w14:paraId="12CD4171" w14:textId="77777777" w:rsidTr="00862152">
        <w:trPr>
          <w:trHeight w:val="1152"/>
        </w:trPr>
        <w:tc>
          <w:tcPr>
            <w:tcW w:w="759" w:type="dxa"/>
            <w:noWrap/>
            <w:hideMark/>
          </w:tcPr>
          <w:p w14:paraId="67C6653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642" w:type="dxa"/>
            <w:hideMark/>
          </w:tcPr>
          <w:p w14:paraId="41265636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Doradztwo indywidualne </w:t>
            </w:r>
          </w:p>
        </w:tc>
        <w:tc>
          <w:tcPr>
            <w:tcW w:w="4348" w:type="dxa"/>
            <w:hideMark/>
          </w:tcPr>
          <w:p w14:paraId="76C61DEC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Kryterium premiuje Wnioskodawców, którzy uczestniczyli w indywidualnych konsultacjach  wniosku w siedzibie LGD w okresie trwania naboru , tj. w terminie składania wniosków o przyznanie pomocy, wskazanym w regulaminie naboru.</w:t>
            </w:r>
          </w:p>
        </w:tc>
        <w:tc>
          <w:tcPr>
            <w:tcW w:w="3721" w:type="dxa"/>
            <w:hideMark/>
          </w:tcPr>
          <w:p w14:paraId="2976CB7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1 pkt</w:t>
            </w:r>
            <w:r w:rsidRPr="005C2383">
              <w:rPr>
                <w:rFonts w:cstheme="minorHAnsi"/>
                <w:sz w:val="20"/>
                <w:szCs w:val="20"/>
              </w:rPr>
              <w:t xml:space="preserve">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 xml:space="preserve">0 pkt </w:t>
            </w:r>
          </w:p>
        </w:tc>
        <w:tc>
          <w:tcPr>
            <w:tcW w:w="2524" w:type="dxa"/>
            <w:hideMark/>
          </w:tcPr>
          <w:p w14:paraId="4D676652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Dokumentacja LGD -  rejestr doradztwa. i/lub karta doradztwa.</w:t>
            </w:r>
          </w:p>
        </w:tc>
      </w:tr>
      <w:tr w:rsidR="005C5168" w:rsidRPr="005C2383" w14:paraId="40EF118F" w14:textId="77777777" w:rsidTr="00862152">
        <w:trPr>
          <w:trHeight w:val="1440"/>
        </w:trPr>
        <w:tc>
          <w:tcPr>
            <w:tcW w:w="759" w:type="dxa"/>
            <w:noWrap/>
            <w:hideMark/>
          </w:tcPr>
          <w:p w14:paraId="675443DF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642" w:type="dxa"/>
            <w:hideMark/>
          </w:tcPr>
          <w:p w14:paraId="26BCA837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Potrzeba realizacji projektu - rozwój usług społecznych  </w:t>
            </w:r>
          </w:p>
        </w:tc>
        <w:tc>
          <w:tcPr>
            <w:tcW w:w="4348" w:type="dxa"/>
            <w:hideMark/>
          </w:tcPr>
          <w:p w14:paraId="2E8E1688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Ocenie podlega uzasadnienie realizacji projektu w kontekście braku</w:t>
            </w:r>
            <w:r w:rsidRPr="005C2383">
              <w:rPr>
                <w:rFonts w:cstheme="minorHAnsi"/>
                <w:sz w:val="20"/>
                <w:szCs w:val="20"/>
              </w:rPr>
              <w:br/>
              <w:t>bądź ograniczonej dostępności infrastruktury przy jednoczesnym wskazaniu zapotrzebowania na usługi tam świadczone.</w:t>
            </w:r>
          </w:p>
        </w:tc>
        <w:tc>
          <w:tcPr>
            <w:tcW w:w="3721" w:type="dxa"/>
            <w:hideMark/>
          </w:tcPr>
          <w:p w14:paraId="1C031D0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Operacja spełnia warunek wskazany w opisie kryterium: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  <w:r w:rsidRPr="005C2383">
              <w:rPr>
                <w:rFonts w:cstheme="minorHAnsi"/>
                <w:sz w:val="20"/>
                <w:szCs w:val="20"/>
              </w:rPr>
              <w:t xml:space="preserve"> - wnioskodawca wykazał braki w infrastrukturze przy jednoczesnej analizie potrzeb w zakresie usług społecznych, które będą świadczone w stworzonym miejscu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  <w:r w:rsidRPr="005C2383">
              <w:rPr>
                <w:rFonts w:cstheme="minorHAnsi"/>
                <w:sz w:val="20"/>
                <w:szCs w:val="20"/>
              </w:rPr>
              <w:t xml:space="preserve"> - wnioskodawca nie wykazał braków w infrastrukturze przy jednoczesnej analizie potrzeb w zakresie usług społecznych, które będą świadczone w stworzonym miejscu</w:t>
            </w:r>
          </w:p>
        </w:tc>
        <w:tc>
          <w:tcPr>
            <w:tcW w:w="2524" w:type="dxa"/>
            <w:hideMark/>
          </w:tcPr>
          <w:p w14:paraId="3E7C485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Weryfikowane na podstawie danych zawartych we wniosku o dofinansowanie i załącznikach do wniosku. </w:t>
            </w:r>
          </w:p>
        </w:tc>
      </w:tr>
      <w:tr w:rsidR="005C5168" w:rsidRPr="005C2383" w14:paraId="35167F70" w14:textId="77777777" w:rsidTr="00862152">
        <w:trPr>
          <w:trHeight w:val="1440"/>
        </w:trPr>
        <w:tc>
          <w:tcPr>
            <w:tcW w:w="759" w:type="dxa"/>
            <w:noWrap/>
          </w:tcPr>
          <w:p w14:paraId="2E817564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642" w:type="dxa"/>
          </w:tcPr>
          <w:p w14:paraId="37813A05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Udogodnienia dla seniorów</w:t>
            </w:r>
          </w:p>
        </w:tc>
        <w:tc>
          <w:tcPr>
            <w:tcW w:w="4348" w:type="dxa"/>
          </w:tcPr>
          <w:p w14:paraId="739BB099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Ocenie podlega, czy obiekt infrastruktury publicznej, który ma być objęty wsparciem, zostanie w wyniku operacji wyposażony w udogodnienia dla seniorów, jak np. usunięcie barier architektonicznych, dostosowane toalety, zastosowanie antypoślizgowych nawierzchni, itp.</w:t>
            </w:r>
          </w:p>
        </w:tc>
        <w:tc>
          <w:tcPr>
            <w:tcW w:w="3721" w:type="dxa"/>
          </w:tcPr>
          <w:p w14:paraId="36D2D52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</w:p>
          <w:p w14:paraId="5148A89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2 pkt</w:t>
            </w:r>
          </w:p>
          <w:p w14:paraId="6B778343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24" w:type="dxa"/>
          </w:tcPr>
          <w:p w14:paraId="62F39135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5C5168" w:rsidRPr="005C2383" w14:paraId="43D7A1EA" w14:textId="77777777" w:rsidTr="00862152">
        <w:trPr>
          <w:trHeight w:val="1503"/>
        </w:trPr>
        <w:tc>
          <w:tcPr>
            <w:tcW w:w="759" w:type="dxa"/>
            <w:noWrap/>
            <w:hideMark/>
          </w:tcPr>
          <w:p w14:paraId="3B23B5B8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642" w:type="dxa"/>
            <w:noWrap/>
            <w:hideMark/>
          </w:tcPr>
          <w:p w14:paraId="63FF190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Ograniczenie presji na środowisko</w:t>
            </w:r>
          </w:p>
        </w:tc>
        <w:tc>
          <w:tcPr>
            <w:tcW w:w="4348" w:type="dxa"/>
            <w:hideMark/>
          </w:tcPr>
          <w:p w14:paraId="4C6F07F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Ocenie podlega, czy planowany obiekt  infrastruktury publicznej z funkcjami społecznymi, który ma być objęty wsparciem  zostanie w wyniku operacji wyposażony w OZE lub poddany termomodernizacji, przy czym koszty związane z OZE nie mogą przekroczyć połowy wszystkich kosztów kwalifikowalnych.</w:t>
            </w:r>
          </w:p>
          <w:p w14:paraId="5A907474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21" w:type="dxa"/>
            <w:hideMark/>
          </w:tcPr>
          <w:p w14:paraId="72D0600D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24" w:type="dxa"/>
            <w:noWrap/>
            <w:hideMark/>
          </w:tcPr>
          <w:p w14:paraId="3F01D1B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5C5168" w:rsidRPr="005C2383" w14:paraId="1321D697" w14:textId="77777777" w:rsidTr="00862152">
        <w:trPr>
          <w:trHeight w:val="836"/>
        </w:trPr>
        <w:tc>
          <w:tcPr>
            <w:tcW w:w="759" w:type="dxa"/>
            <w:noWrap/>
            <w:hideMark/>
          </w:tcPr>
          <w:p w14:paraId="426B6393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642" w:type="dxa"/>
            <w:noWrap/>
            <w:hideMark/>
          </w:tcPr>
          <w:p w14:paraId="2CD7E8E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Oznaczenie LGD Sandry Brdy</w:t>
            </w:r>
          </w:p>
        </w:tc>
        <w:tc>
          <w:tcPr>
            <w:tcW w:w="4348" w:type="dxa"/>
            <w:hideMark/>
          </w:tcPr>
          <w:p w14:paraId="720DB77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Kryterium premiuje operację, w przypadku której Wnioskodawca będzie informował o otrzymaniu wsparcia w ramach realizacji Lokalnej Strategii Rozwoju:</w:t>
            </w:r>
          </w:p>
          <w:p w14:paraId="1344EF49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- w formie elektronicznej co najmniej na stronie internetowej lub w mediach społecznościowych </w:t>
            </w:r>
          </w:p>
          <w:p w14:paraId="569C71E6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oraz</w:t>
            </w:r>
          </w:p>
          <w:p w14:paraId="4ACA6F1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- w formie fizycznej w miejscu realizacji operacji (jeśli jest ona trwale związana z nieruchomością) albo w siedzibie wnioskodawcy (w pozostałych przypadkach)</w:t>
            </w:r>
          </w:p>
          <w:p w14:paraId="53151D86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  <w:p w14:paraId="6C1A78C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Informowanie polega na nieprzerwanym eksponowaniu w okresie związania z celem w miejscu ogólnodostępnym logo LGD Sandry Brdy oraz informacji o następującej treści:</w:t>
            </w:r>
          </w:p>
          <w:p w14:paraId="4E98D8CA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  <w:p w14:paraId="58C19D84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„</w:t>
            </w:r>
            <w:bookmarkStart w:id="1" w:name="_Hlk203988682"/>
            <w:r w:rsidRPr="005C2383">
              <w:rPr>
                <w:rFonts w:cstheme="minorHAnsi"/>
                <w:sz w:val="20"/>
                <w:szCs w:val="20"/>
              </w:rPr>
              <w:t xml:space="preserve">Operacja pod nazwą </w:t>
            </w:r>
            <w:r w:rsidRPr="005C2383">
              <w:rPr>
                <w:rFonts w:cstheme="minorHAnsi"/>
                <w:i/>
                <w:iCs/>
                <w:sz w:val="20"/>
                <w:szCs w:val="20"/>
              </w:rPr>
              <w:t>[wpisać nazwę operacji]</w:t>
            </w:r>
            <w:r w:rsidRPr="005C2383">
              <w:rPr>
                <w:rFonts w:cstheme="minorHAnsi"/>
                <w:sz w:val="20"/>
                <w:szCs w:val="20"/>
              </w:rPr>
              <w:t xml:space="preserve"> otrzymała wsparcie w wysokości </w:t>
            </w:r>
            <w:r w:rsidRPr="005C2383">
              <w:rPr>
                <w:rFonts w:cstheme="minorHAnsi"/>
                <w:i/>
                <w:iCs/>
                <w:sz w:val="20"/>
                <w:szCs w:val="20"/>
              </w:rPr>
              <w:t>[podać kwotę wsparcia]</w:t>
            </w:r>
            <w:r w:rsidRPr="005C2383">
              <w:rPr>
                <w:rFonts w:cstheme="minorHAnsi"/>
                <w:sz w:val="20"/>
                <w:szCs w:val="20"/>
              </w:rPr>
              <w:t xml:space="preserve"> w ramach Lokalnej Strategii Rozwoju na lata 2021-2027 dla obszaru objętego działalnością Lokalnej Grupy Działania Sandry Brdy.</w:t>
            </w:r>
            <w:bookmarkEnd w:id="1"/>
            <w:r w:rsidRPr="005C2383">
              <w:rPr>
                <w:rFonts w:cstheme="minorHAnsi"/>
                <w:sz w:val="20"/>
                <w:szCs w:val="20"/>
              </w:rPr>
              <w:t>”</w:t>
            </w:r>
          </w:p>
          <w:p w14:paraId="16C4AC85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  <w:p w14:paraId="121B1C72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351F08BF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</w:p>
          <w:p w14:paraId="029F5E3C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WAŻNE: ww. koszty nie stanowią kosztów kwalifikowalnych operacji oraz nie stanowią spełnienia  obowiązków wynikających z Księgi Wizualizacji Logo Planu Strategicznego dla Wspólnej Polityki Rolnej na lata 2023-2027 jak i warunków wynikających z zapisów umowy o przyznaniu pomocy.</w:t>
            </w:r>
          </w:p>
        </w:tc>
        <w:tc>
          <w:tcPr>
            <w:tcW w:w="3721" w:type="dxa"/>
            <w:hideMark/>
          </w:tcPr>
          <w:p w14:paraId="36EEC4E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Wnioskodawca zadeklaruje przekazywanie informacji zgodnie z kryterium:</w:t>
            </w:r>
          </w:p>
          <w:p w14:paraId="010529C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 xml:space="preserve">2 pkt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24" w:type="dxa"/>
            <w:noWrap/>
            <w:hideMark/>
          </w:tcPr>
          <w:p w14:paraId="3E2100A0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  <w:tr w:rsidR="005C5168" w:rsidRPr="005C2383" w14:paraId="12A0AD76" w14:textId="77777777" w:rsidTr="00862152">
        <w:trPr>
          <w:trHeight w:val="978"/>
        </w:trPr>
        <w:tc>
          <w:tcPr>
            <w:tcW w:w="759" w:type="dxa"/>
            <w:noWrap/>
            <w:hideMark/>
          </w:tcPr>
          <w:p w14:paraId="14322358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642" w:type="dxa"/>
            <w:noWrap/>
            <w:hideMark/>
          </w:tcPr>
          <w:p w14:paraId="62829B31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Zgodność projektu z ideą inicjatywy Nowy Europejski </w:t>
            </w:r>
            <w:proofErr w:type="spellStart"/>
            <w:r w:rsidRPr="005C238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5C2383">
              <w:rPr>
                <w:rFonts w:cstheme="minorHAnsi"/>
                <w:sz w:val="20"/>
                <w:szCs w:val="20"/>
              </w:rPr>
              <w:t xml:space="preserve"> (z ang. NEB)</w:t>
            </w:r>
          </w:p>
        </w:tc>
        <w:tc>
          <w:tcPr>
            <w:tcW w:w="4348" w:type="dxa"/>
            <w:hideMark/>
          </w:tcPr>
          <w:p w14:paraId="478897CB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 xml:space="preserve">Ocenie podlega, czy rozwiązania przewidywane w projekcie uwzględniają zasady inicjatywy Nowy Europejski </w:t>
            </w:r>
            <w:proofErr w:type="spellStart"/>
            <w:r w:rsidRPr="005C238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5C2383">
              <w:rPr>
                <w:rFonts w:cstheme="minorHAnsi"/>
                <w:sz w:val="20"/>
                <w:szCs w:val="20"/>
              </w:rPr>
              <w:t xml:space="preserve"> (z ang. New </w:t>
            </w:r>
            <w:proofErr w:type="spellStart"/>
            <w:r w:rsidRPr="005C2383">
              <w:rPr>
                <w:rFonts w:cstheme="minorHAnsi"/>
                <w:sz w:val="20"/>
                <w:szCs w:val="20"/>
              </w:rPr>
              <w:t>European</w:t>
            </w:r>
            <w:proofErr w:type="spellEnd"/>
            <w:r w:rsidRPr="005C23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C2383">
              <w:rPr>
                <w:rFonts w:cstheme="minorHAnsi"/>
                <w:sz w:val="20"/>
                <w:szCs w:val="20"/>
              </w:rPr>
              <w:t>Bauhaus</w:t>
            </w:r>
            <w:proofErr w:type="spellEnd"/>
            <w:r w:rsidRPr="005C2383">
              <w:rPr>
                <w:rFonts w:cstheme="minorHAnsi"/>
                <w:sz w:val="20"/>
                <w:szCs w:val="20"/>
              </w:rPr>
              <w:t>, NEB). NEB jest horyzontalnym projektem ekologiczno-gospodarczo-kulturalnym, stanowiącym praktyczną realizację założeń Europejskiego Zielonego Ładu w przestrzeni mieszkalnej.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NEB kieruje się trójkątem trzech podstawowych wartości, takich jak: </w:t>
            </w:r>
            <w:r w:rsidRPr="005C2383">
              <w:rPr>
                <w:rFonts w:cstheme="minorHAnsi"/>
                <w:sz w:val="20"/>
                <w:szCs w:val="20"/>
              </w:rPr>
              <w:br/>
              <w:t>• zrównoważenie środowiskowe/balans środowiskowy, w tym m.in. wkomponowanie elementów przyrody w tkankę miejską, zbilansowanie stref zabudowy miejskiej dbałością o różnorodność biologiczną,</w:t>
            </w:r>
            <w:r w:rsidRPr="005C2383">
              <w:rPr>
                <w:rFonts w:cstheme="minorHAnsi"/>
                <w:sz w:val="20"/>
                <w:szCs w:val="20"/>
              </w:rPr>
              <w:br/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  <w:r w:rsidRPr="005C2383">
              <w:rPr>
                <w:rFonts w:cstheme="minorHAnsi"/>
                <w:sz w:val="20"/>
                <w:szCs w:val="20"/>
              </w:rPr>
              <w:br/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3721" w:type="dxa"/>
            <w:hideMark/>
          </w:tcPr>
          <w:p w14:paraId="5E341D49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Operacja spełnia warunek wskazany w opisie kryterium: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Tak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 xml:space="preserve">1 pkt </w:t>
            </w:r>
            <w:r w:rsidRPr="005C2383">
              <w:rPr>
                <w:rFonts w:cstheme="minorHAnsi"/>
                <w:sz w:val="20"/>
                <w:szCs w:val="20"/>
              </w:rPr>
              <w:br/>
              <w:t xml:space="preserve">Nie – </w:t>
            </w:r>
            <w:r w:rsidRPr="005C2383">
              <w:rPr>
                <w:rFonts w:cstheme="minorHAnsi"/>
                <w:b/>
                <w:bCs/>
                <w:sz w:val="20"/>
                <w:szCs w:val="20"/>
              </w:rPr>
              <w:t>0 pkt</w:t>
            </w:r>
          </w:p>
        </w:tc>
        <w:tc>
          <w:tcPr>
            <w:tcW w:w="2524" w:type="dxa"/>
            <w:noWrap/>
            <w:hideMark/>
          </w:tcPr>
          <w:p w14:paraId="105471DC" w14:textId="77777777" w:rsidR="005C5168" w:rsidRPr="005C2383" w:rsidRDefault="005C5168" w:rsidP="00862152">
            <w:pPr>
              <w:rPr>
                <w:rFonts w:cstheme="minorHAnsi"/>
                <w:sz w:val="20"/>
                <w:szCs w:val="20"/>
              </w:rPr>
            </w:pPr>
            <w:r w:rsidRPr="005C2383">
              <w:rPr>
                <w:rFonts w:cstheme="minorHAnsi"/>
                <w:sz w:val="20"/>
                <w:szCs w:val="20"/>
              </w:rPr>
              <w:t>Weryfikowane na podstawie danych zawartych we wniosku o dofinansowanie i załącznikach do wniosku</w:t>
            </w:r>
          </w:p>
        </w:tc>
      </w:tr>
    </w:tbl>
    <w:p w14:paraId="392B459C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</w:p>
    <w:p w14:paraId="4C1A3EEC" w14:textId="77777777" w:rsidR="005C5168" w:rsidRPr="005C2383" w:rsidRDefault="005C5168" w:rsidP="005C5168">
      <w:pPr>
        <w:rPr>
          <w:rFonts w:cstheme="minorHAnsi"/>
          <w:b/>
          <w:bCs/>
          <w:sz w:val="20"/>
          <w:szCs w:val="20"/>
        </w:rPr>
      </w:pPr>
      <w:r w:rsidRPr="005C2383">
        <w:rPr>
          <w:rFonts w:cstheme="minorHAnsi"/>
          <w:b/>
          <w:bCs/>
          <w:sz w:val="20"/>
          <w:szCs w:val="20"/>
        </w:rPr>
        <w:t xml:space="preserve">UWAGA : </w:t>
      </w:r>
    </w:p>
    <w:p w14:paraId="25ECC7FE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1. Członek Rady LGD, oceniając kryteria wg punktacji określonej w kolumnie „Punktacja”, każdorazowo przyznaje punkty całkowite. Nie dopuszcza się ocen cząstkowych (ułamkowych) np. ½, 1 ½ etc..</w:t>
      </w:r>
    </w:p>
    <w:p w14:paraId="07C1101A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2. Wnioskodawca (jeśli dotyczy) winien załączyć dokumenty wskazane w kolumnie „Opis” lub „Źródło weryfikacji”. Brak dokumentu powoduje przyznanie przez członka Rady LGD w danym kryterium 0 pkt.</w:t>
      </w:r>
    </w:p>
    <w:p w14:paraId="14936B19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3. Warunkiem uzyskania pozytywnej oceny Rady LGD, a tym samym wyboru wnioskodawcy, jest:</w:t>
      </w:r>
    </w:p>
    <w:p w14:paraId="768053A7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 xml:space="preserve">a. uzyskanie pozytywnej oceny formalnej wniosku o udzielenie wsparcia oraz  pozytywnej oceny merytorycznej wniosku o przyznanie pomocy w zakresie spełnienia warunków  udzielenia wsparcia,    </w:t>
      </w:r>
    </w:p>
    <w:p w14:paraId="34162900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b. uzyskanie następującego  minimum punktowego określonego dla przedsięwzięcia – 4 pkt. (maksymalne można uzyskać 10 punktów).</w:t>
      </w:r>
    </w:p>
    <w:p w14:paraId="512FBE3D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4. W przypadku równej liczby punktów o miejscu na liście wybranych wnioskodawców zdecyduje:</w:t>
      </w:r>
    </w:p>
    <w:p w14:paraId="2FA210D0" w14:textId="77777777" w:rsidR="005C5168" w:rsidRPr="005C2383" w:rsidRDefault="005C5168" w:rsidP="005C5168">
      <w:pPr>
        <w:rPr>
          <w:rFonts w:cstheme="minorHAnsi"/>
          <w:sz w:val="20"/>
          <w:szCs w:val="20"/>
        </w:rPr>
      </w:pPr>
      <w:r w:rsidRPr="005C2383">
        <w:rPr>
          <w:rFonts w:cstheme="minorHAnsi"/>
          <w:sz w:val="20"/>
          <w:szCs w:val="20"/>
        </w:rPr>
        <w:t>a. w pierwszej kolejności - kryterium nr 3 „Udogodnienia dla seniorów”</w:t>
      </w:r>
    </w:p>
    <w:p w14:paraId="776BCF8E" w14:textId="77777777" w:rsidR="005C5168" w:rsidRPr="00C57FBF" w:rsidRDefault="005C5168" w:rsidP="005C5168">
      <w:pPr>
        <w:rPr>
          <w:b/>
          <w:bCs/>
          <w:sz w:val="20"/>
          <w:szCs w:val="20"/>
        </w:rPr>
      </w:pPr>
      <w:r w:rsidRPr="005C2383">
        <w:rPr>
          <w:rFonts w:cstheme="minorHAnsi"/>
          <w:sz w:val="20"/>
          <w:szCs w:val="20"/>
        </w:rPr>
        <w:t>b. w drugiej kolejności – decyduje data i godzina złożenia wniosku w miejscu wskazanym w ogłoszeniu o naborze.</w:t>
      </w:r>
    </w:p>
    <w:p w14:paraId="42A2AF2D" w14:textId="77777777" w:rsidR="005C5168" w:rsidRPr="0087559F" w:rsidRDefault="005C5168" w:rsidP="005C5168">
      <w:pPr>
        <w:pStyle w:val="Nagwek"/>
        <w:rPr>
          <w:sz w:val="18"/>
          <w:szCs w:val="18"/>
        </w:rPr>
      </w:pPr>
    </w:p>
    <w:sectPr w:rsidR="005C5168" w:rsidRPr="0087559F" w:rsidSect="00F75802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E8D75" w14:textId="77777777" w:rsidR="00F26DD2" w:rsidRDefault="00F26DD2" w:rsidP="00F75802">
      <w:pPr>
        <w:spacing w:after="0" w:line="240" w:lineRule="auto"/>
      </w:pPr>
      <w:r>
        <w:separator/>
      </w:r>
    </w:p>
  </w:endnote>
  <w:endnote w:type="continuationSeparator" w:id="0">
    <w:p w14:paraId="5106601A" w14:textId="77777777" w:rsidR="00F26DD2" w:rsidRDefault="00F26DD2" w:rsidP="00F7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D1662" w14:textId="77777777" w:rsidR="00F26DD2" w:rsidRDefault="00F26DD2" w:rsidP="00F75802">
      <w:pPr>
        <w:spacing w:after="0" w:line="240" w:lineRule="auto"/>
      </w:pPr>
      <w:r>
        <w:separator/>
      </w:r>
    </w:p>
  </w:footnote>
  <w:footnote w:type="continuationSeparator" w:id="0">
    <w:p w14:paraId="786A8B93" w14:textId="77777777" w:rsidR="00F26DD2" w:rsidRDefault="00F26DD2" w:rsidP="00F7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3968B" w14:textId="77777777" w:rsidR="00CE669F" w:rsidRDefault="00CE669F" w:rsidP="004E5971">
    <w:pPr>
      <w:pStyle w:val="Nagwek"/>
      <w:tabs>
        <w:tab w:val="left" w:pos="8820"/>
      </w:tabs>
      <w:rPr>
        <w:sz w:val="18"/>
        <w:szCs w:val="18"/>
      </w:rPr>
    </w:pPr>
    <w:r w:rsidRPr="009A05CA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E8500C1" wp14:editId="5F7AC427">
          <wp:simplePos x="0" y="0"/>
          <wp:positionH relativeFrom="page">
            <wp:posOffset>1709420</wp:posOffset>
          </wp:positionH>
          <wp:positionV relativeFrom="page">
            <wp:posOffset>172720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A30A64" w14:textId="77777777" w:rsidR="00CE669F" w:rsidRDefault="00CE669F" w:rsidP="00F75802">
    <w:pPr>
      <w:pStyle w:val="Nagwek"/>
      <w:jc w:val="right"/>
      <w:rPr>
        <w:sz w:val="18"/>
        <w:szCs w:val="18"/>
      </w:rPr>
    </w:pPr>
  </w:p>
  <w:p w14:paraId="54D28B7F" w14:textId="77777777" w:rsidR="00F75802" w:rsidRPr="00F75802" w:rsidRDefault="00F75802" w:rsidP="00F75802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581"/>
    <w:multiLevelType w:val="hybridMultilevel"/>
    <w:tmpl w:val="DD163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C0017"/>
    <w:multiLevelType w:val="hybridMultilevel"/>
    <w:tmpl w:val="9E300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D01433F0-18F6-4F1F-BB37-35A13BA056C6}"/>
  </w:docVars>
  <w:rsids>
    <w:rsidRoot w:val="00F75802"/>
    <w:rsid w:val="00002C3D"/>
    <w:rsid w:val="00006E9C"/>
    <w:rsid w:val="00017FDB"/>
    <w:rsid w:val="00143E78"/>
    <w:rsid w:val="00154120"/>
    <w:rsid w:val="0015716D"/>
    <w:rsid w:val="0017780D"/>
    <w:rsid w:val="001E0F5C"/>
    <w:rsid w:val="00223BED"/>
    <w:rsid w:val="002365AC"/>
    <w:rsid w:val="002848E6"/>
    <w:rsid w:val="002F5BB5"/>
    <w:rsid w:val="00313046"/>
    <w:rsid w:val="003136A7"/>
    <w:rsid w:val="00322582"/>
    <w:rsid w:val="0032558D"/>
    <w:rsid w:val="00327F23"/>
    <w:rsid w:val="003355F8"/>
    <w:rsid w:val="003460DD"/>
    <w:rsid w:val="004367DA"/>
    <w:rsid w:val="00440648"/>
    <w:rsid w:val="00462241"/>
    <w:rsid w:val="00477867"/>
    <w:rsid w:val="00492EEE"/>
    <w:rsid w:val="004B4482"/>
    <w:rsid w:val="004E5971"/>
    <w:rsid w:val="00563B7B"/>
    <w:rsid w:val="005753D3"/>
    <w:rsid w:val="005C5168"/>
    <w:rsid w:val="006305A1"/>
    <w:rsid w:val="00650194"/>
    <w:rsid w:val="00655831"/>
    <w:rsid w:val="00670CC6"/>
    <w:rsid w:val="0068410F"/>
    <w:rsid w:val="006A6B13"/>
    <w:rsid w:val="006C51FA"/>
    <w:rsid w:val="006C55CE"/>
    <w:rsid w:val="006E0808"/>
    <w:rsid w:val="0072370B"/>
    <w:rsid w:val="00796F22"/>
    <w:rsid w:val="007B171E"/>
    <w:rsid w:val="007B65D7"/>
    <w:rsid w:val="007D4C24"/>
    <w:rsid w:val="00817680"/>
    <w:rsid w:val="008262FD"/>
    <w:rsid w:val="008452ED"/>
    <w:rsid w:val="00873602"/>
    <w:rsid w:val="0087559F"/>
    <w:rsid w:val="008801FC"/>
    <w:rsid w:val="00910529"/>
    <w:rsid w:val="009179B4"/>
    <w:rsid w:val="00921B54"/>
    <w:rsid w:val="0095131C"/>
    <w:rsid w:val="009704EA"/>
    <w:rsid w:val="00972219"/>
    <w:rsid w:val="009932D5"/>
    <w:rsid w:val="009A1DC7"/>
    <w:rsid w:val="009A596D"/>
    <w:rsid w:val="009C07E5"/>
    <w:rsid w:val="009D74C6"/>
    <w:rsid w:val="009F324E"/>
    <w:rsid w:val="00A22ADA"/>
    <w:rsid w:val="00A4554C"/>
    <w:rsid w:val="00A57D77"/>
    <w:rsid w:val="00A80273"/>
    <w:rsid w:val="00A84DC7"/>
    <w:rsid w:val="00AA3A17"/>
    <w:rsid w:val="00B13D16"/>
    <w:rsid w:val="00B2527E"/>
    <w:rsid w:val="00B265EA"/>
    <w:rsid w:val="00B41D05"/>
    <w:rsid w:val="00B9221C"/>
    <w:rsid w:val="00BB702F"/>
    <w:rsid w:val="00C538D6"/>
    <w:rsid w:val="00C57FBF"/>
    <w:rsid w:val="00CB4CE2"/>
    <w:rsid w:val="00CE669F"/>
    <w:rsid w:val="00CE6866"/>
    <w:rsid w:val="00CF7BCA"/>
    <w:rsid w:val="00D013FB"/>
    <w:rsid w:val="00D330E0"/>
    <w:rsid w:val="00D44EE9"/>
    <w:rsid w:val="00D71976"/>
    <w:rsid w:val="00DC7A78"/>
    <w:rsid w:val="00DD5656"/>
    <w:rsid w:val="00E469FF"/>
    <w:rsid w:val="00E659EE"/>
    <w:rsid w:val="00EA02CF"/>
    <w:rsid w:val="00ED35AC"/>
    <w:rsid w:val="00EF7542"/>
    <w:rsid w:val="00F12074"/>
    <w:rsid w:val="00F26DD2"/>
    <w:rsid w:val="00F27CB3"/>
    <w:rsid w:val="00F500C4"/>
    <w:rsid w:val="00F75802"/>
    <w:rsid w:val="00FB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13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802"/>
  </w:style>
  <w:style w:type="paragraph" w:styleId="Stopka">
    <w:name w:val="footer"/>
    <w:basedOn w:val="Normalny"/>
    <w:link w:val="StopkaZnak"/>
    <w:uiPriority w:val="99"/>
    <w:unhideWhenUsed/>
    <w:rsid w:val="00F7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802"/>
  </w:style>
  <w:style w:type="table" w:styleId="Tabela-Siatka">
    <w:name w:val="Table Grid"/>
    <w:basedOn w:val="Standardowy"/>
    <w:uiPriority w:val="39"/>
    <w:rsid w:val="00F7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4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B7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33F0-18F6-4F1F-BB37-35A13BA056C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F316F21-828D-4EE3-94E5-CC013987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1055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Piesik</dc:creator>
  <cp:lastModifiedBy>Emilia</cp:lastModifiedBy>
  <cp:revision>2</cp:revision>
  <cp:lastPrinted>2025-10-17T11:20:00Z</cp:lastPrinted>
  <dcterms:created xsi:type="dcterms:W3CDTF">2026-04-07T12:15:00Z</dcterms:created>
  <dcterms:modified xsi:type="dcterms:W3CDTF">2026-04-07T12:15:00Z</dcterms:modified>
</cp:coreProperties>
</file>