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E88D" w14:textId="137C2735" w:rsidR="00EA7103" w:rsidRDefault="0033731A" w:rsidP="00DF689E">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14:anchorId="3C603A98" wp14:editId="3A7E4947">
            <wp:extent cx="5760720" cy="66484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nowy.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664845"/>
                    </a:xfrm>
                    <a:prstGeom prst="rect">
                      <a:avLst/>
                    </a:prstGeom>
                  </pic:spPr>
                </pic:pic>
              </a:graphicData>
            </a:graphic>
          </wp:inline>
        </w:drawing>
      </w:r>
    </w:p>
    <w:p w14:paraId="3A9CA824" w14:textId="1CF8C671" w:rsidR="0033731A" w:rsidRDefault="0033731A" w:rsidP="00DF689E">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14:anchorId="0EE19AA5" wp14:editId="534548A4">
            <wp:extent cx="639949" cy="342900"/>
            <wp:effectExtent l="0" t="0" r="825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81" cy="342971"/>
                    </a:xfrm>
                    <a:prstGeom prst="rect">
                      <a:avLst/>
                    </a:prstGeom>
                  </pic:spPr>
                </pic:pic>
              </a:graphicData>
            </a:graphic>
          </wp:inline>
        </w:drawing>
      </w:r>
    </w:p>
    <w:p w14:paraId="26EB38FB" w14:textId="77777777" w:rsidR="0033731A" w:rsidRDefault="0033731A" w:rsidP="00DF689E">
      <w:pPr>
        <w:spacing w:after="120" w:line="276" w:lineRule="auto"/>
        <w:jc w:val="center"/>
        <w:rPr>
          <w:rFonts w:ascii="Times New Roman" w:eastAsia="Times New Roman" w:hAnsi="Times New Roman" w:cs="Times New Roman"/>
          <w:b/>
          <w:color w:val="000000"/>
          <w:sz w:val="28"/>
          <w:szCs w:val="28"/>
        </w:rPr>
      </w:pPr>
    </w:p>
    <w:p w14:paraId="4CC756E1" w14:textId="77777777" w:rsidR="00F178A9" w:rsidRPr="00D33A3A" w:rsidRDefault="00D33A3A" w:rsidP="00DF689E">
      <w:pPr>
        <w:spacing w:after="120" w:line="276" w:lineRule="auto"/>
        <w:jc w:val="center"/>
        <w:rPr>
          <w:rFonts w:ascii="Times New Roman" w:eastAsia="Times New Roman" w:hAnsi="Times New Roman" w:cs="Times New Roman"/>
          <w:b/>
          <w:color w:val="000000"/>
          <w:sz w:val="28"/>
          <w:szCs w:val="28"/>
        </w:rPr>
      </w:pPr>
      <w:r w:rsidRPr="00D33A3A">
        <w:rPr>
          <w:rFonts w:ascii="Times New Roman" w:eastAsia="Times New Roman" w:hAnsi="Times New Roman" w:cs="Times New Roman"/>
          <w:b/>
          <w:color w:val="000000"/>
          <w:sz w:val="28"/>
          <w:szCs w:val="28"/>
        </w:rPr>
        <w:t xml:space="preserve">REGULAMIN NABORU WNIOSKÓW O PRZYZNANIE POMOCY </w:t>
      </w:r>
      <w:r>
        <w:rPr>
          <w:rFonts w:ascii="Times New Roman" w:eastAsia="Times New Roman" w:hAnsi="Times New Roman" w:cs="Times New Roman"/>
          <w:b/>
          <w:color w:val="000000"/>
          <w:sz w:val="28"/>
          <w:szCs w:val="28"/>
        </w:rPr>
        <w:t xml:space="preserve">Z ZAKRESU </w:t>
      </w:r>
      <w:r w:rsidRPr="00D33A3A">
        <w:rPr>
          <w:rFonts w:ascii="Times New Roman" w:eastAsia="Times New Roman" w:hAnsi="Times New Roman" w:cs="Times New Roman"/>
          <w:b/>
          <w:color w:val="000000"/>
          <w:sz w:val="28"/>
          <w:szCs w:val="28"/>
        </w:rPr>
        <w:t>POPRAWA DOSTĘPU DO MAŁEJ INFRASTRUKTURY PUBLICZNEJ</w:t>
      </w:r>
    </w:p>
    <w:p w14:paraId="165CDC51" w14:textId="77777777" w:rsidR="00D33A3A" w:rsidRDefault="00D33A3A" w:rsidP="00DF689E">
      <w:pPr>
        <w:spacing w:after="120" w:line="276" w:lineRule="auto"/>
        <w:jc w:val="center"/>
        <w:rPr>
          <w:rFonts w:ascii="Times New Roman" w:eastAsia="Times New Roman" w:hAnsi="Times New Roman" w:cs="Times New Roman"/>
          <w:b/>
          <w:sz w:val="28"/>
          <w:szCs w:val="28"/>
        </w:rPr>
      </w:pPr>
    </w:p>
    <w:p w14:paraId="037CDC75" w14:textId="680D063A" w:rsidR="00F178A9" w:rsidRDefault="00A92DFA" w:rsidP="00DF689E">
      <w:pPr>
        <w:spacing w:after="120" w:line="276" w:lineRule="auto"/>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w:t>
      </w:r>
      <w:r w:rsidRPr="00A85584">
        <w:rPr>
          <w:rFonts w:ascii="Times New Roman" w:eastAsia="Times New Roman" w:hAnsi="Times New Roman" w:cs="Times New Roman"/>
          <w:sz w:val="28"/>
          <w:szCs w:val="28"/>
        </w:rPr>
        <w:t xml:space="preserve">przez </w:t>
      </w:r>
      <w:r w:rsidR="0033731A" w:rsidRPr="00A85584">
        <w:rPr>
          <w:rFonts w:ascii="Times New Roman" w:eastAsia="Times New Roman" w:hAnsi="Times New Roman" w:cs="Times New Roman"/>
          <w:sz w:val="28"/>
          <w:szCs w:val="28"/>
        </w:rPr>
        <w:t>LGD Sandry</w:t>
      </w:r>
      <w:r w:rsidR="0033731A">
        <w:rPr>
          <w:rFonts w:ascii="Times New Roman" w:eastAsia="Times New Roman" w:hAnsi="Times New Roman" w:cs="Times New Roman"/>
          <w:sz w:val="28"/>
          <w:szCs w:val="28"/>
        </w:rPr>
        <w:t xml:space="preserve"> Brdy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Pr>
          <w:rFonts w:ascii="Times New Roman" w:eastAsia="Times New Roman" w:hAnsi="Times New Roman" w:cs="Times New Roman"/>
          <w:sz w:val="28"/>
          <w:szCs w:val="28"/>
        </w:rPr>
        <w:t>W</w:t>
      </w:r>
      <w:r>
        <w:rPr>
          <w:rFonts w:ascii="Times New Roman" w:eastAsia="Times New Roman" w:hAnsi="Times New Roman" w:cs="Times New Roman"/>
          <w:sz w:val="28"/>
          <w:szCs w:val="28"/>
        </w:rPr>
        <w:t>drażanie LSR</w:t>
      </w:r>
    </w:p>
    <w:p w14:paraId="68221D7D" w14:textId="77777777" w:rsidR="00F178A9" w:rsidRDefault="00A92DFA" w:rsidP="00DF689E">
      <w:pPr>
        <w:spacing w:after="120" w:line="276" w:lineRule="auto"/>
        <w:rPr>
          <w:rFonts w:ascii="Times New Roman" w:eastAsia="Times New Roman" w:hAnsi="Times New Roman" w:cs="Times New Roman"/>
        </w:rPr>
      </w:pPr>
      <w:r>
        <w:br w:type="page"/>
      </w:r>
    </w:p>
    <w:p w14:paraId="7FD22BF5" w14:textId="77777777" w:rsidR="00F178A9"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t>Spis treści</w:t>
      </w:r>
    </w:p>
    <w:p w14:paraId="3CED5741" w14:textId="77777777" w:rsidR="00F178A9" w:rsidRDefault="00F178A9" w:rsidP="00DF689E">
      <w:pPr>
        <w:spacing w:after="120" w:line="276" w:lineRule="auto"/>
        <w:rPr>
          <w:rFonts w:ascii="Times New Roman" w:eastAsia="Times New Roman" w:hAnsi="Times New Roman" w:cs="Times New Roman"/>
        </w:rPr>
      </w:pPr>
    </w:p>
    <w:sdt>
      <w:sdtPr>
        <w:rPr>
          <w:rFonts w:ascii="Calibri" w:eastAsia="Calibri" w:hAnsi="Calibri" w:cs="Calibri"/>
          <w:color w:val="auto"/>
          <w:sz w:val="22"/>
          <w:szCs w:val="22"/>
        </w:rPr>
        <w:id w:val="2002383789"/>
        <w:docPartObj>
          <w:docPartGallery w:val="Table of Contents"/>
          <w:docPartUnique/>
        </w:docPartObj>
      </w:sdtPr>
      <w:sdtEndPr>
        <w:rPr>
          <w:b/>
          <w:bCs/>
        </w:rPr>
      </w:sdtEndPr>
      <w:sdtContent>
        <w:p w14:paraId="78393F30" w14:textId="77777777" w:rsidR="00E42249" w:rsidRDefault="00E42249">
          <w:pPr>
            <w:pStyle w:val="Nagwekspisutreci"/>
          </w:pPr>
        </w:p>
        <w:p w14:paraId="1D84E609" w14:textId="1004603C" w:rsidR="00A85584" w:rsidRDefault="00E42249">
          <w:pPr>
            <w:pStyle w:val="Spistreci1"/>
            <w:rPr>
              <w:rFonts w:asciiTheme="minorHAnsi" w:eastAsiaTheme="minorEastAsia" w:hAnsiTheme="minorHAnsi" w:cstheme="minorBidi"/>
              <w:noProof/>
            </w:rPr>
          </w:pPr>
          <w:r>
            <w:fldChar w:fldCharType="begin"/>
          </w:r>
          <w:r>
            <w:instrText xml:space="preserve"> TOC \o "1-3" \h \z \u </w:instrText>
          </w:r>
          <w:r>
            <w:fldChar w:fldCharType="separate"/>
          </w:r>
          <w:hyperlink w:anchor="_Toc226464996" w:history="1">
            <w:r w:rsidR="00A85584" w:rsidRPr="002804C0">
              <w:rPr>
                <w:rStyle w:val="Hipercze"/>
                <w:rFonts w:ascii="Times New Roman" w:eastAsia="Times New Roman" w:hAnsi="Times New Roman" w:cs="Times New Roman"/>
                <w:b/>
                <w:noProof/>
              </w:rPr>
              <w:t>§ 1. Słownik pojęć i wykaz skrótów</w:t>
            </w:r>
            <w:r w:rsidR="00A85584">
              <w:rPr>
                <w:noProof/>
                <w:webHidden/>
              </w:rPr>
              <w:tab/>
            </w:r>
            <w:r w:rsidR="00A85584">
              <w:rPr>
                <w:noProof/>
                <w:webHidden/>
              </w:rPr>
              <w:fldChar w:fldCharType="begin"/>
            </w:r>
            <w:r w:rsidR="00A85584">
              <w:rPr>
                <w:noProof/>
                <w:webHidden/>
              </w:rPr>
              <w:instrText xml:space="preserve"> PAGEREF _Toc226464996 \h </w:instrText>
            </w:r>
            <w:r w:rsidR="00A85584">
              <w:rPr>
                <w:noProof/>
                <w:webHidden/>
              </w:rPr>
            </w:r>
            <w:r w:rsidR="00A85584">
              <w:rPr>
                <w:noProof/>
                <w:webHidden/>
              </w:rPr>
              <w:fldChar w:fldCharType="separate"/>
            </w:r>
            <w:r w:rsidR="000F1962">
              <w:rPr>
                <w:noProof/>
                <w:webHidden/>
              </w:rPr>
              <w:t>3</w:t>
            </w:r>
            <w:r w:rsidR="00A85584">
              <w:rPr>
                <w:noProof/>
                <w:webHidden/>
              </w:rPr>
              <w:fldChar w:fldCharType="end"/>
            </w:r>
          </w:hyperlink>
        </w:p>
        <w:p w14:paraId="0E79AE74" w14:textId="6752E9D5" w:rsidR="00A85584" w:rsidRDefault="00A85584">
          <w:pPr>
            <w:pStyle w:val="Spistreci1"/>
            <w:rPr>
              <w:rFonts w:asciiTheme="minorHAnsi" w:eastAsiaTheme="minorEastAsia" w:hAnsiTheme="minorHAnsi" w:cstheme="minorBidi"/>
              <w:noProof/>
            </w:rPr>
          </w:pPr>
          <w:hyperlink w:anchor="_Toc226464997" w:history="1">
            <w:r w:rsidRPr="002804C0">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_Toc226464997 \h </w:instrText>
            </w:r>
            <w:r>
              <w:rPr>
                <w:noProof/>
                <w:webHidden/>
              </w:rPr>
            </w:r>
            <w:r>
              <w:rPr>
                <w:noProof/>
                <w:webHidden/>
              </w:rPr>
              <w:fldChar w:fldCharType="separate"/>
            </w:r>
            <w:r w:rsidR="000F1962">
              <w:rPr>
                <w:noProof/>
                <w:webHidden/>
              </w:rPr>
              <w:t>5</w:t>
            </w:r>
            <w:r>
              <w:rPr>
                <w:noProof/>
                <w:webHidden/>
              </w:rPr>
              <w:fldChar w:fldCharType="end"/>
            </w:r>
          </w:hyperlink>
        </w:p>
        <w:p w14:paraId="6D26610B" w14:textId="4CF6D50A" w:rsidR="00A85584" w:rsidRDefault="00A85584">
          <w:pPr>
            <w:pStyle w:val="Spistreci1"/>
            <w:rPr>
              <w:rFonts w:asciiTheme="minorHAnsi" w:eastAsiaTheme="minorEastAsia" w:hAnsiTheme="minorHAnsi" w:cstheme="minorBidi"/>
              <w:noProof/>
            </w:rPr>
          </w:pPr>
          <w:hyperlink w:anchor="_Toc226464998" w:history="1">
            <w:r w:rsidRPr="002804C0">
              <w:rPr>
                <w:rStyle w:val="Hipercze"/>
                <w:rFonts w:ascii="Times New Roman" w:eastAsia="Times New Roman" w:hAnsi="Times New Roman" w:cs="Times New Roman"/>
                <w:b/>
                <w:noProof/>
              </w:rPr>
              <w:t>§ 3. Zakres pomocy, którego dotyczy nabór wniosków</w:t>
            </w:r>
            <w:r>
              <w:rPr>
                <w:noProof/>
                <w:webHidden/>
              </w:rPr>
              <w:tab/>
            </w:r>
            <w:r>
              <w:rPr>
                <w:noProof/>
                <w:webHidden/>
              </w:rPr>
              <w:fldChar w:fldCharType="begin"/>
            </w:r>
            <w:r>
              <w:rPr>
                <w:noProof/>
                <w:webHidden/>
              </w:rPr>
              <w:instrText xml:space="preserve"> PAGEREF _Toc226464998 \h </w:instrText>
            </w:r>
            <w:r>
              <w:rPr>
                <w:noProof/>
                <w:webHidden/>
              </w:rPr>
            </w:r>
            <w:r>
              <w:rPr>
                <w:noProof/>
                <w:webHidden/>
              </w:rPr>
              <w:fldChar w:fldCharType="separate"/>
            </w:r>
            <w:r w:rsidR="000F1962">
              <w:rPr>
                <w:noProof/>
                <w:webHidden/>
              </w:rPr>
              <w:t>7</w:t>
            </w:r>
            <w:r>
              <w:rPr>
                <w:noProof/>
                <w:webHidden/>
              </w:rPr>
              <w:fldChar w:fldCharType="end"/>
            </w:r>
          </w:hyperlink>
        </w:p>
        <w:p w14:paraId="7465D915" w14:textId="2796233B" w:rsidR="00A85584" w:rsidRDefault="00A85584">
          <w:pPr>
            <w:pStyle w:val="Spistreci1"/>
            <w:rPr>
              <w:rFonts w:asciiTheme="minorHAnsi" w:eastAsiaTheme="minorEastAsia" w:hAnsiTheme="minorHAnsi" w:cstheme="minorBidi"/>
              <w:noProof/>
            </w:rPr>
          </w:pPr>
          <w:hyperlink w:anchor="_Toc226464999" w:history="1">
            <w:r w:rsidRPr="002804C0">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_Toc226464999 \h </w:instrText>
            </w:r>
            <w:r>
              <w:rPr>
                <w:noProof/>
                <w:webHidden/>
              </w:rPr>
            </w:r>
            <w:r>
              <w:rPr>
                <w:noProof/>
                <w:webHidden/>
              </w:rPr>
              <w:fldChar w:fldCharType="separate"/>
            </w:r>
            <w:r w:rsidR="000F1962">
              <w:rPr>
                <w:noProof/>
                <w:webHidden/>
              </w:rPr>
              <w:t>7</w:t>
            </w:r>
            <w:r>
              <w:rPr>
                <w:noProof/>
                <w:webHidden/>
              </w:rPr>
              <w:fldChar w:fldCharType="end"/>
            </w:r>
          </w:hyperlink>
        </w:p>
        <w:p w14:paraId="0245DEAA" w14:textId="3098BDE7" w:rsidR="00A85584" w:rsidRDefault="00A85584">
          <w:pPr>
            <w:pStyle w:val="Spistreci1"/>
            <w:rPr>
              <w:rFonts w:asciiTheme="minorHAnsi" w:eastAsiaTheme="minorEastAsia" w:hAnsiTheme="minorHAnsi" w:cstheme="minorBidi"/>
              <w:noProof/>
            </w:rPr>
          </w:pPr>
          <w:hyperlink w:anchor="_Toc226465000" w:history="1">
            <w:r w:rsidRPr="002804C0">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_Toc226465000 \h </w:instrText>
            </w:r>
            <w:r>
              <w:rPr>
                <w:noProof/>
                <w:webHidden/>
              </w:rPr>
            </w:r>
            <w:r>
              <w:rPr>
                <w:noProof/>
                <w:webHidden/>
              </w:rPr>
              <w:fldChar w:fldCharType="separate"/>
            </w:r>
            <w:r w:rsidR="000F1962">
              <w:rPr>
                <w:noProof/>
                <w:webHidden/>
              </w:rPr>
              <w:t>7</w:t>
            </w:r>
            <w:r>
              <w:rPr>
                <w:noProof/>
                <w:webHidden/>
              </w:rPr>
              <w:fldChar w:fldCharType="end"/>
            </w:r>
          </w:hyperlink>
        </w:p>
        <w:p w14:paraId="4D7BBFC0" w14:textId="7103F822" w:rsidR="00A85584" w:rsidRDefault="00A85584">
          <w:pPr>
            <w:pStyle w:val="Spistreci1"/>
            <w:rPr>
              <w:rFonts w:asciiTheme="minorHAnsi" w:eastAsiaTheme="minorEastAsia" w:hAnsiTheme="minorHAnsi" w:cstheme="minorBidi"/>
              <w:noProof/>
            </w:rPr>
          </w:pPr>
          <w:hyperlink w:anchor="_Toc226465001" w:history="1">
            <w:r w:rsidRPr="002804C0">
              <w:rPr>
                <w:rStyle w:val="Hipercze"/>
                <w:rFonts w:ascii="Times New Roman" w:eastAsia="Times New Roman" w:hAnsi="Times New Roman" w:cs="Times New Roman"/>
                <w:b/>
                <w:noProof/>
              </w:rPr>
              <w:t>§ 6. Warunki przyznania pomocy (warunki udzielenia wsparcia z uwzględnieniem lokalnych kryteriów dostępowych)</w:t>
            </w:r>
            <w:r>
              <w:rPr>
                <w:noProof/>
                <w:webHidden/>
              </w:rPr>
              <w:tab/>
            </w:r>
            <w:r>
              <w:rPr>
                <w:noProof/>
                <w:webHidden/>
              </w:rPr>
              <w:fldChar w:fldCharType="begin"/>
            </w:r>
            <w:r>
              <w:rPr>
                <w:noProof/>
                <w:webHidden/>
              </w:rPr>
              <w:instrText xml:space="preserve"> PAGEREF _Toc226465001 \h </w:instrText>
            </w:r>
            <w:r>
              <w:rPr>
                <w:noProof/>
                <w:webHidden/>
              </w:rPr>
            </w:r>
            <w:r>
              <w:rPr>
                <w:noProof/>
                <w:webHidden/>
              </w:rPr>
              <w:fldChar w:fldCharType="separate"/>
            </w:r>
            <w:r w:rsidR="000F1962">
              <w:rPr>
                <w:noProof/>
                <w:webHidden/>
              </w:rPr>
              <w:t>8</w:t>
            </w:r>
            <w:r>
              <w:rPr>
                <w:noProof/>
                <w:webHidden/>
              </w:rPr>
              <w:fldChar w:fldCharType="end"/>
            </w:r>
          </w:hyperlink>
        </w:p>
        <w:p w14:paraId="1F781819" w14:textId="53777DF3" w:rsidR="00A85584" w:rsidRDefault="00A85584">
          <w:pPr>
            <w:pStyle w:val="Spistreci1"/>
            <w:rPr>
              <w:rFonts w:asciiTheme="minorHAnsi" w:eastAsiaTheme="minorEastAsia" w:hAnsiTheme="minorHAnsi" w:cstheme="minorBidi"/>
              <w:noProof/>
            </w:rPr>
          </w:pPr>
          <w:hyperlink w:anchor="_Toc226465002" w:history="1">
            <w:r w:rsidRPr="002804C0">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_Toc226465002 \h </w:instrText>
            </w:r>
            <w:r>
              <w:rPr>
                <w:noProof/>
                <w:webHidden/>
              </w:rPr>
            </w:r>
            <w:r>
              <w:rPr>
                <w:noProof/>
                <w:webHidden/>
              </w:rPr>
              <w:fldChar w:fldCharType="separate"/>
            </w:r>
            <w:r w:rsidR="000F1962">
              <w:rPr>
                <w:noProof/>
                <w:webHidden/>
              </w:rPr>
              <w:t>11</w:t>
            </w:r>
            <w:r>
              <w:rPr>
                <w:noProof/>
                <w:webHidden/>
              </w:rPr>
              <w:fldChar w:fldCharType="end"/>
            </w:r>
          </w:hyperlink>
        </w:p>
        <w:p w14:paraId="5D413E6A" w14:textId="53481A1B" w:rsidR="00A85584" w:rsidRDefault="00A85584">
          <w:pPr>
            <w:pStyle w:val="Spistreci1"/>
            <w:rPr>
              <w:rFonts w:asciiTheme="minorHAnsi" w:eastAsiaTheme="minorEastAsia" w:hAnsiTheme="minorHAnsi" w:cstheme="minorBidi"/>
              <w:noProof/>
            </w:rPr>
          </w:pPr>
          <w:hyperlink w:anchor="_Toc226465003" w:history="1">
            <w:r w:rsidRPr="002804C0">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_Toc226465003 \h </w:instrText>
            </w:r>
            <w:r>
              <w:rPr>
                <w:noProof/>
                <w:webHidden/>
              </w:rPr>
            </w:r>
            <w:r>
              <w:rPr>
                <w:noProof/>
                <w:webHidden/>
              </w:rPr>
              <w:fldChar w:fldCharType="separate"/>
            </w:r>
            <w:r w:rsidR="000F1962">
              <w:rPr>
                <w:noProof/>
                <w:webHidden/>
              </w:rPr>
              <w:t>11</w:t>
            </w:r>
            <w:r>
              <w:rPr>
                <w:noProof/>
                <w:webHidden/>
              </w:rPr>
              <w:fldChar w:fldCharType="end"/>
            </w:r>
          </w:hyperlink>
        </w:p>
        <w:p w14:paraId="2B043F5A" w14:textId="7A540799" w:rsidR="00A85584" w:rsidRDefault="00A85584">
          <w:pPr>
            <w:pStyle w:val="Spistreci1"/>
            <w:rPr>
              <w:rFonts w:asciiTheme="minorHAnsi" w:eastAsiaTheme="minorEastAsia" w:hAnsiTheme="minorHAnsi" w:cstheme="minorBidi"/>
              <w:noProof/>
            </w:rPr>
          </w:pPr>
          <w:hyperlink w:anchor="_Toc226465004" w:history="1">
            <w:r w:rsidRPr="002804C0">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_Toc226465004 \h </w:instrText>
            </w:r>
            <w:r>
              <w:rPr>
                <w:noProof/>
                <w:webHidden/>
              </w:rPr>
            </w:r>
            <w:r>
              <w:rPr>
                <w:noProof/>
                <w:webHidden/>
              </w:rPr>
              <w:fldChar w:fldCharType="separate"/>
            </w:r>
            <w:r w:rsidR="000F1962">
              <w:rPr>
                <w:noProof/>
                <w:webHidden/>
              </w:rPr>
              <w:t>16</w:t>
            </w:r>
            <w:r>
              <w:rPr>
                <w:noProof/>
                <w:webHidden/>
              </w:rPr>
              <w:fldChar w:fldCharType="end"/>
            </w:r>
          </w:hyperlink>
        </w:p>
        <w:p w14:paraId="5CFF272D" w14:textId="1A372C98" w:rsidR="00A85584" w:rsidRDefault="00A85584">
          <w:pPr>
            <w:pStyle w:val="Spistreci1"/>
            <w:rPr>
              <w:rFonts w:asciiTheme="minorHAnsi" w:eastAsiaTheme="minorEastAsia" w:hAnsiTheme="minorHAnsi" w:cstheme="minorBidi"/>
              <w:noProof/>
            </w:rPr>
          </w:pPr>
          <w:hyperlink w:anchor="_Toc226465005" w:history="1">
            <w:r w:rsidRPr="002804C0">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_Toc226465005 \h </w:instrText>
            </w:r>
            <w:r>
              <w:rPr>
                <w:noProof/>
                <w:webHidden/>
              </w:rPr>
            </w:r>
            <w:r>
              <w:rPr>
                <w:noProof/>
                <w:webHidden/>
              </w:rPr>
              <w:fldChar w:fldCharType="separate"/>
            </w:r>
            <w:r w:rsidR="000F1962">
              <w:rPr>
                <w:noProof/>
                <w:webHidden/>
              </w:rPr>
              <w:t>16</w:t>
            </w:r>
            <w:r>
              <w:rPr>
                <w:noProof/>
                <w:webHidden/>
              </w:rPr>
              <w:fldChar w:fldCharType="end"/>
            </w:r>
          </w:hyperlink>
        </w:p>
        <w:p w14:paraId="438ECE20" w14:textId="62A35D6D" w:rsidR="00A85584" w:rsidRDefault="00A85584">
          <w:pPr>
            <w:pStyle w:val="Spistreci1"/>
            <w:rPr>
              <w:rFonts w:asciiTheme="minorHAnsi" w:eastAsiaTheme="minorEastAsia" w:hAnsiTheme="minorHAnsi" w:cstheme="minorBidi"/>
              <w:noProof/>
            </w:rPr>
          </w:pPr>
          <w:hyperlink w:anchor="_Toc226465006" w:history="1">
            <w:r w:rsidRPr="002804C0">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_Toc226465006 \h </w:instrText>
            </w:r>
            <w:r>
              <w:rPr>
                <w:noProof/>
                <w:webHidden/>
              </w:rPr>
            </w:r>
            <w:r>
              <w:rPr>
                <w:noProof/>
                <w:webHidden/>
              </w:rPr>
              <w:fldChar w:fldCharType="separate"/>
            </w:r>
            <w:r w:rsidR="000F1962">
              <w:rPr>
                <w:noProof/>
                <w:webHidden/>
              </w:rPr>
              <w:t>17</w:t>
            </w:r>
            <w:r>
              <w:rPr>
                <w:noProof/>
                <w:webHidden/>
              </w:rPr>
              <w:fldChar w:fldCharType="end"/>
            </w:r>
          </w:hyperlink>
        </w:p>
        <w:p w14:paraId="5886873A" w14:textId="3C6D7D8A" w:rsidR="00A85584" w:rsidRDefault="00A85584">
          <w:pPr>
            <w:pStyle w:val="Spistreci1"/>
            <w:rPr>
              <w:rFonts w:asciiTheme="minorHAnsi" w:eastAsiaTheme="minorEastAsia" w:hAnsiTheme="minorHAnsi" w:cstheme="minorBidi"/>
              <w:noProof/>
            </w:rPr>
          </w:pPr>
          <w:hyperlink w:anchor="_Toc226465007" w:history="1">
            <w:r w:rsidRPr="002804C0">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_Toc226465007 \h </w:instrText>
            </w:r>
            <w:r>
              <w:rPr>
                <w:noProof/>
                <w:webHidden/>
              </w:rPr>
            </w:r>
            <w:r>
              <w:rPr>
                <w:noProof/>
                <w:webHidden/>
              </w:rPr>
              <w:fldChar w:fldCharType="separate"/>
            </w:r>
            <w:r w:rsidR="000F1962">
              <w:rPr>
                <w:noProof/>
                <w:webHidden/>
              </w:rPr>
              <w:t>19</w:t>
            </w:r>
            <w:r>
              <w:rPr>
                <w:noProof/>
                <w:webHidden/>
              </w:rPr>
              <w:fldChar w:fldCharType="end"/>
            </w:r>
          </w:hyperlink>
        </w:p>
        <w:p w14:paraId="3BFEA199" w14:textId="78E7066E" w:rsidR="00A85584" w:rsidRDefault="00A85584">
          <w:pPr>
            <w:pStyle w:val="Spistreci1"/>
            <w:rPr>
              <w:rFonts w:asciiTheme="minorHAnsi" w:eastAsiaTheme="minorEastAsia" w:hAnsiTheme="minorHAnsi" w:cstheme="minorBidi"/>
              <w:noProof/>
            </w:rPr>
          </w:pPr>
          <w:hyperlink w:anchor="_Toc226465008" w:history="1">
            <w:r w:rsidRPr="002804C0">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_Toc226465008 \h </w:instrText>
            </w:r>
            <w:r>
              <w:rPr>
                <w:noProof/>
                <w:webHidden/>
              </w:rPr>
            </w:r>
            <w:r>
              <w:rPr>
                <w:noProof/>
                <w:webHidden/>
              </w:rPr>
              <w:fldChar w:fldCharType="separate"/>
            </w:r>
            <w:r w:rsidR="000F1962">
              <w:rPr>
                <w:noProof/>
                <w:webHidden/>
              </w:rPr>
              <w:t>21</w:t>
            </w:r>
            <w:r>
              <w:rPr>
                <w:noProof/>
                <w:webHidden/>
              </w:rPr>
              <w:fldChar w:fldCharType="end"/>
            </w:r>
          </w:hyperlink>
        </w:p>
        <w:p w14:paraId="328A4925" w14:textId="4B2B48A1" w:rsidR="00A85584" w:rsidRDefault="00A85584">
          <w:pPr>
            <w:pStyle w:val="Spistreci1"/>
            <w:rPr>
              <w:rFonts w:asciiTheme="minorHAnsi" w:eastAsiaTheme="minorEastAsia" w:hAnsiTheme="minorHAnsi" w:cstheme="minorBidi"/>
              <w:noProof/>
            </w:rPr>
          </w:pPr>
          <w:hyperlink w:anchor="_Toc226465009" w:history="1">
            <w:r w:rsidRPr="002804C0">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_Toc226465009 \h </w:instrText>
            </w:r>
            <w:r>
              <w:rPr>
                <w:noProof/>
                <w:webHidden/>
              </w:rPr>
            </w:r>
            <w:r>
              <w:rPr>
                <w:noProof/>
                <w:webHidden/>
              </w:rPr>
              <w:fldChar w:fldCharType="separate"/>
            </w:r>
            <w:r w:rsidR="000F1962">
              <w:rPr>
                <w:noProof/>
                <w:webHidden/>
              </w:rPr>
              <w:t>21</w:t>
            </w:r>
            <w:r>
              <w:rPr>
                <w:noProof/>
                <w:webHidden/>
              </w:rPr>
              <w:fldChar w:fldCharType="end"/>
            </w:r>
          </w:hyperlink>
        </w:p>
        <w:p w14:paraId="7E24CCC1" w14:textId="2609DF37" w:rsidR="00A85584" w:rsidRDefault="00A85584">
          <w:pPr>
            <w:pStyle w:val="Spistreci1"/>
            <w:rPr>
              <w:rFonts w:asciiTheme="minorHAnsi" w:eastAsiaTheme="minorEastAsia" w:hAnsiTheme="minorHAnsi" w:cstheme="minorBidi"/>
              <w:noProof/>
            </w:rPr>
          </w:pPr>
          <w:hyperlink w:anchor="_Toc226465010" w:history="1">
            <w:r w:rsidRPr="002804C0">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_Toc226465010 \h </w:instrText>
            </w:r>
            <w:r>
              <w:rPr>
                <w:noProof/>
                <w:webHidden/>
              </w:rPr>
            </w:r>
            <w:r>
              <w:rPr>
                <w:noProof/>
                <w:webHidden/>
              </w:rPr>
              <w:fldChar w:fldCharType="separate"/>
            </w:r>
            <w:r w:rsidR="000F1962">
              <w:rPr>
                <w:noProof/>
                <w:webHidden/>
              </w:rPr>
              <w:t>22</w:t>
            </w:r>
            <w:r>
              <w:rPr>
                <w:noProof/>
                <w:webHidden/>
              </w:rPr>
              <w:fldChar w:fldCharType="end"/>
            </w:r>
          </w:hyperlink>
        </w:p>
        <w:p w14:paraId="0339F9DA" w14:textId="51977A36" w:rsidR="00E42249" w:rsidRDefault="00E42249">
          <w:r>
            <w:rPr>
              <w:b/>
              <w:bCs/>
            </w:rPr>
            <w:fldChar w:fldCharType="end"/>
          </w:r>
        </w:p>
      </w:sdtContent>
    </w:sdt>
    <w:p w14:paraId="6232C762" w14:textId="77777777" w:rsidR="00F178A9" w:rsidRDefault="00A92DFA" w:rsidP="00DF689E">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t xml:space="preserve"> </w:t>
      </w:r>
      <w:bookmarkStart w:id="1" w:name="_Toc226464996"/>
      <w:r>
        <w:rPr>
          <w:rFonts w:ascii="Times New Roman" w:eastAsia="Times New Roman" w:hAnsi="Times New Roman" w:cs="Times New Roman"/>
          <w:b/>
          <w:sz w:val="28"/>
          <w:szCs w:val="28"/>
        </w:rPr>
        <w:t>§ 1. Słownik pojęć i wykaz skrótów</w:t>
      </w:r>
      <w:bookmarkEnd w:id="1"/>
    </w:p>
    <w:p w14:paraId="5117D45E" w14:textId="77777777" w:rsidR="00F178A9" w:rsidRDefault="00F0580C">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325"/>
          <w:id w:val="354242438"/>
        </w:sdtPr>
        <w:sdtEndPr/>
        <w:sdtContent/>
      </w:sdt>
      <w:sdt>
        <w:sdtPr>
          <w:tag w:val="goog_rdk_334"/>
          <w:id w:val="170080304"/>
        </w:sdtPr>
        <w:sdtEndPr/>
        <w:sdtContent/>
      </w:sdt>
      <w:sdt>
        <w:sdtPr>
          <w:tag w:val="goog_rdk_343"/>
          <w:id w:val="-340704228"/>
        </w:sdtPr>
        <w:sdtEndPr/>
        <w:sdtContent/>
      </w:sdt>
      <w:sdt>
        <w:sdtPr>
          <w:tag w:val="goog_rdk_357"/>
          <w:id w:val="937184021"/>
        </w:sdtPr>
        <w:sdtEndPr/>
        <w:sdtContent/>
      </w:sdt>
      <w:sdt>
        <w:sdtPr>
          <w:tag w:val="goog_rdk_369"/>
          <w:id w:val="-917480522"/>
        </w:sdtPr>
        <w:sdtEndPr/>
        <w:sdtContent/>
      </w:sdt>
      <w:sdt>
        <w:sdtPr>
          <w:tag w:val="goog_rdk_383"/>
          <w:id w:val="-1230612122"/>
        </w:sdtPr>
        <w:sdtEndPr/>
        <w:sdtContent/>
      </w:sdt>
      <w:sdt>
        <w:sdtPr>
          <w:tag w:val="goog_rdk_397"/>
          <w:id w:val="-448866001"/>
        </w:sdtPr>
        <w:sdtEndPr/>
        <w:sdtContent/>
      </w:sdt>
      <w:sdt>
        <w:sdtPr>
          <w:tag w:val="goog_rdk_412"/>
          <w:id w:val="978572018"/>
        </w:sdtPr>
        <w:sdtEndPr/>
        <w:sdtContent/>
      </w:sdt>
      <w:sdt>
        <w:sdtPr>
          <w:tag w:val="goog_rdk_431"/>
          <w:id w:val="64999463"/>
        </w:sdtPr>
        <w:sdtEndPr/>
        <w:sdtContent/>
      </w:sdt>
      <w:sdt>
        <w:sdtPr>
          <w:tag w:val="goog_rdk_449"/>
          <w:id w:val="1268737465"/>
        </w:sdtPr>
        <w:sdtEndPr/>
        <w:sdtContent/>
      </w:sdt>
      <w:sdt>
        <w:sdtPr>
          <w:tag w:val="goog_rdk_450"/>
          <w:id w:val="-1079903902"/>
        </w:sdtPr>
        <w:sdtEndPr/>
        <w:sdtContent/>
      </w:sdt>
      <w:sdt>
        <w:sdtPr>
          <w:tag w:val="goog_rdk_477"/>
          <w:id w:val="-2081352086"/>
        </w:sdtPr>
        <w:sdtEndPr/>
        <w:sdtContent/>
      </w:sdt>
      <w:sdt>
        <w:sdtPr>
          <w:tag w:val="goog_rdk_478"/>
          <w:id w:val="492298142"/>
        </w:sdtPr>
        <w:sdtEndPr/>
        <w:sdtContent/>
      </w:sdt>
      <w:sdt>
        <w:sdtPr>
          <w:tag w:val="goog_rdk_507"/>
          <w:id w:val="572867829"/>
        </w:sdtPr>
        <w:sdtEndPr/>
        <w:sdtContent/>
      </w:sdt>
      <w:sdt>
        <w:sdtPr>
          <w:tag w:val="goog_rdk_508"/>
          <w:id w:val="-1019383297"/>
        </w:sdtPr>
        <w:sdtEndPr/>
        <w:sdtContent/>
      </w:sdt>
      <w:sdt>
        <w:sdtPr>
          <w:tag w:val="goog_rdk_538"/>
          <w:id w:val="-1727292373"/>
        </w:sdtPr>
        <w:sdtEndPr/>
        <w:sdtContent/>
      </w:sdt>
      <w:sdt>
        <w:sdtPr>
          <w:tag w:val="goog_rdk_539"/>
          <w:id w:val="1991208307"/>
        </w:sdtPr>
        <w:sdtEndPr/>
        <w:sdtContent/>
      </w:sdt>
      <w:r w:rsidR="00A92DFA">
        <w:rPr>
          <w:rFonts w:ascii="Times New Roman" w:eastAsia="Times New Roman" w:hAnsi="Times New Roman" w:cs="Times New Roman"/>
          <w:b/>
          <w:color w:val="000000"/>
          <w:sz w:val="26"/>
          <w:szCs w:val="26"/>
        </w:rPr>
        <w:t>Słownik pojęć</w:t>
      </w:r>
    </w:p>
    <w:p w14:paraId="1A3AFBDC"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650CFC4F" w14:textId="77777777" w:rsidR="003D3FBC"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beneficjent –</w:t>
      </w:r>
      <w:r w:rsidRPr="00D33A3A">
        <w:rPr>
          <w:rFonts w:ascii="Times New Roman" w:eastAsia="Times New Roman" w:hAnsi="Times New Roman" w:cs="Times New Roman"/>
          <w:color w:val="000000"/>
        </w:rPr>
        <w:t xml:space="preserve"> podmiot, któremu na podstawie </w:t>
      </w:r>
      <w:proofErr w:type="spellStart"/>
      <w:r w:rsidRPr="00D33A3A">
        <w:rPr>
          <w:rFonts w:ascii="Times New Roman" w:eastAsia="Times New Roman" w:hAnsi="Times New Roman" w:cs="Times New Roman"/>
          <w:color w:val="000000"/>
        </w:rPr>
        <w:t>UoPP</w:t>
      </w:r>
      <w:proofErr w:type="spellEnd"/>
      <w:r w:rsidRPr="00D33A3A">
        <w:rPr>
          <w:rFonts w:ascii="Times New Roman" w:eastAsia="Times New Roman" w:hAnsi="Times New Roman" w:cs="Times New Roman"/>
          <w:color w:val="000000"/>
        </w:rPr>
        <w:t xml:space="preserve"> zawartej z SW przyznano pomoc na</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realizację operacji objętej wnioskiem o przyznanie pomocy, wybranej uprzednio do realizacji przez LGD;</w:t>
      </w:r>
    </w:p>
    <w:p w14:paraId="331DA88E" w14:textId="77777777" w:rsidR="003D3FBC"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inwestycja</w:t>
      </w:r>
      <w:r w:rsidRPr="003D3FBC">
        <w:rPr>
          <w:rFonts w:ascii="Times New Roman" w:eastAsia="Times New Roman" w:hAnsi="Times New Roman" w:cs="Times New Roman"/>
          <w:color w:val="000000"/>
        </w:rPr>
        <w:t xml:space="preserve"> –</w:t>
      </w:r>
      <w:r w:rsidR="007B6BC4" w:rsidRPr="003D3FBC">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r w:rsidRPr="003D3FBC">
        <w:rPr>
          <w:rFonts w:ascii="Times New Roman" w:eastAsia="Times New Roman" w:hAnsi="Times New Roman" w:cs="Times New Roman"/>
          <w:color w:val="000000"/>
        </w:rPr>
        <w:t>;</w:t>
      </w:r>
    </w:p>
    <w:p w14:paraId="742FE480" w14:textId="453F9400" w:rsidR="003D3FBC" w:rsidRPr="003D3FBC" w:rsidRDefault="003D3FBC"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color w:val="000000"/>
        </w:rPr>
        <w:t>inwestycja nieprodukcyjna</w:t>
      </w:r>
      <w:r w:rsidRPr="003D3FBC">
        <w:rPr>
          <w:rFonts w:ascii="Times New Roman" w:eastAsia="Times New Roman" w:hAnsi="Times New Roman" w:cs="Times New Roman"/>
          <w:color w:val="000000"/>
        </w:rPr>
        <w:t xml:space="preserve"> – operacja, której efektem nie jest zysk</w:t>
      </w:r>
    </w:p>
    <w:p w14:paraId="3B52A6A5"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nabór wniosków</w:t>
      </w:r>
      <w:r w:rsidRPr="003D3FBC">
        <w:rPr>
          <w:rFonts w:ascii="Times New Roman" w:eastAsia="Times New Roman" w:hAnsi="Times New Roman" w:cs="Times New Roman"/>
          <w:color w:val="000000"/>
        </w:rPr>
        <w:t xml:space="preserve"> – nabór wniosków o przyznanie pomocy, przeprowadzany przez LGD w</w:t>
      </w:r>
      <w:r w:rsidR="00FC092D" w:rsidRPr="003D3FBC">
        <w:rPr>
          <w:rFonts w:ascii="Times New Roman" w:eastAsia="Times New Roman" w:hAnsi="Times New Roman" w:cs="Times New Roman"/>
          <w:color w:val="000000"/>
        </w:rPr>
        <w:t> </w:t>
      </w:r>
      <w:r w:rsidRPr="003D3FBC">
        <w:rPr>
          <w:rFonts w:ascii="Times New Roman" w:eastAsia="Times New Roman" w:hAnsi="Times New Roman" w:cs="Times New Roman"/>
          <w:color w:val="000000"/>
        </w:rPr>
        <w:t>ramach realizacji LSR na podstawie przepisów ustawy RLKS i Regulaminu;</w:t>
      </w:r>
    </w:p>
    <w:p w14:paraId="44F81E9A"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numer EP</w:t>
      </w:r>
      <w:r w:rsidRPr="003D3FBC">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556E14C"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obszar wiejski</w:t>
      </w:r>
      <w:r w:rsidRPr="003D3FBC">
        <w:rPr>
          <w:rFonts w:ascii="Times New Roman" w:eastAsia="Times New Roman" w:hAnsi="Times New Roman" w:cs="Times New Roman"/>
          <w:color w:val="000000"/>
        </w:rPr>
        <w:t xml:space="preserve"> – obszar całego kraju z wyłączeniem miast powyżej 20 tys. mieszkańców;</w:t>
      </w:r>
    </w:p>
    <w:p w14:paraId="288EBF2C" w14:textId="77777777" w:rsidR="003D3FBC" w:rsidRDefault="001E644B"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 xml:space="preserve">odnawialne źródła energii </w:t>
      </w:r>
      <w:r w:rsidRPr="003D3FBC">
        <w:rPr>
          <w:rFonts w:ascii="Times New Roman" w:eastAsia="Times New Roman" w:hAnsi="Times New Roman" w:cs="Times New Roman"/>
          <w:color w:val="000000"/>
        </w:rPr>
        <w:t>– odnawialne źródła energii, o których mowa w art. 2 pkt 2 ustawy z dnia 20 lutego 2015 r. o odnawialnych źródłach energii;</w:t>
      </w:r>
    </w:p>
    <w:p w14:paraId="3D2BBBEE" w14:textId="77777777" w:rsidR="003D3FBC"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 xml:space="preserve">operacja </w:t>
      </w:r>
      <w:proofErr w:type="spellStart"/>
      <w:r w:rsidRPr="003D3FBC">
        <w:rPr>
          <w:rFonts w:ascii="Times New Roman" w:eastAsia="Times New Roman" w:hAnsi="Times New Roman" w:cs="Times New Roman"/>
          <w:b/>
          <w:bCs/>
          <w:color w:val="000000"/>
        </w:rPr>
        <w:t>nieinwestycyjna</w:t>
      </w:r>
      <w:proofErr w:type="spellEnd"/>
      <w:r w:rsidRPr="003D3FBC">
        <w:rPr>
          <w:rFonts w:ascii="Times New Roman" w:eastAsia="Times New Roman" w:hAnsi="Times New Roman" w:cs="Times New Roman"/>
          <w:b/>
          <w:bCs/>
          <w:color w:val="000000"/>
        </w:rPr>
        <w:t xml:space="preserve"> </w:t>
      </w:r>
      <w:r w:rsidRPr="003D3FBC">
        <w:rPr>
          <w:rFonts w:ascii="Times New Roman" w:eastAsia="Times New Roman" w:hAnsi="Times New Roman" w:cs="Times New Roman"/>
          <w:color w:val="000000"/>
        </w:rPr>
        <w:t>– operacja, która nie obejmuje inwestycji;</w:t>
      </w:r>
    </w:p>
    <w:p w14:paraId="6EE13EF3" w14:textId="77777777" w:rsidR="003D3FBC"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color w:val="000000"/>
        </w:rPr>
        <w:t>operacja inwestycyjna</w:t>
      </w:r>
      <w:r w:rsidRPr="003D3FBC">
        <w:rPr>
          <w:rFonts w:ascii="Times New Roman" w:eastAsia="Times New Roman" w:hAnsi="Times New Roman" w:cs="Times New Roman"/>
          <w:color w:val="000000"/>
        </w:rPr>
        <w:t xml:space="preserve"> - operacja, która obejmuje inwestycję;  </w:t>
      </w:r>
    </w:p>
    <w:p w14:paraId="1CA628B6"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operacja realizowana w partnerstwie</w:t>
      </w:r>
      <w:r w:rsidRPr="003D3FBC">
        <w:rPr>
          <w:rFonts w:ascii="Times New Roman" w:eastAsia="Times New Roman" w:hAnsi="Times New Roman" w:cs="Times New Roman"/>
          <w:color w:val="000000"/>
        </w:rPr>
        <w:t xml:space="preserve"> – operacja realizowana przez co najmniej dwa podmioty z obszaru objętego daną LSR;</w:t>
      </w:r>
    </w:p>
    <w:p w14:paraId="583B5031"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organizacja pozarządowa</w:t>
      </w:r>
      <w:r w:rsidRPr="003D3FBC">
        <w:rPr>
          <w:rFonts w:ascii="Times New Roman" w:eastAsia="Times New Roman" w:hAnsi="Times New Roman" w:cs="Times New Roman"/>
          <w:color w:val="000000"/>
        </w:rPr>
        <w:t xml:space="preserve"> – organizacja, o której mowa w art. 3 ust. 2 ustawy o działalności pożytku publicznego i o wolontariacie;</w:t>
      </w:r>
    </w:p>
    <w:p w14:paraId="7EA8B86B" w14:textId="77777777" w:rsidR="003D3FBC" w:rsidRDefault="003D3FBC"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w:t>
      </w:r>
      <w:r w:rsidR="00D33A3A" w:rsidRPr="003D3FBC">
        <w:rPr>
          <w:rFonts w:ascii="Times New Roman" w:eastAsia="Times New Roman" w:hAnsi="Times New Roman" w:cs="Times New Roman"/>
          <w:b/>
          <w:bCs/>
          <w:color w:val="000000"/>
        </w:rPr>
        <w:t>rojekt partnerski</w:t>
      </w:r>
      <w:r w:rsidR="00D33A3A" w:rsidRPr="003D3FBC">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114165B0"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 xml:space="preserve">Rada </w:t>
      </w:r>
      <w:r w:rsidRPr="003D3FBC">
        <w:rPr>
          <w:rFonts w:ascii="Times New Roman" w:eastAsia="Times New Roman" w:hAnsi="Times New Roman" w:cs="Times New Roman"/>
          <w:color w:val="000000"/>
        </w:rPr>
        <w:t>– organ decyzyjny LGD, tj. organ, o którym mowa w art. 4 ust. 3 pkt 4 ustawy RLKS;</w:t>
      </w:r>
    </w:p>
    <w:p w14:paraId="23CB0A10"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Regulamin</w:t>
      </w:r>
      <w:r w:rsidRPr="003D3FBC">
        <w:rPr>
          <w:rFonts w:ascii="Times New Roman" w:eastAsia="Times New Roman" w:hAnsi="Times New Roman" w:cs="Times New Roman"/>
          <w:color w:val="000000"/>
        </w:rPr>
        <w:t xml:space="preserve"> – niniejszy regulamin naboru wniosków;</w:t>
      </w:r>
    </w:p>
    <w:p w14:paraId="1477E348"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umowa partnerstwa</w:t>
      </w:r>
      <w:r w:rsidRPr="003D3FBC">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436AC5E1"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umowa ramowa</w:t>
      </w:r>
      <w:r w:rsidRPr="003D3FBC">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sidRPr="003D3FBC">
        <w:rPr>
          <w:rFonts w:ascii="Times New Roman" w:eastAsia="Times New Roman" w:hAnsi="Times New Roman" w:cs="Times New Roman"/>
          <w:color w:val="000000"/>
        </w:rPr>
        <w:t>;</w:t>
      </w:r>
    </w:p>
    <w:p w14:paraId="4C91CE28" w14:textId="2D0F6A39" w:rsidR="00D33A3A" w:rsidRP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wnioskodawca</w:t>
      </w:r>
      <w:r w:rsidRPr="003D3FBC">
        <w:rPr>
          <w:rFonts w:ascii="Times New Roman" w:eastAsia="Times New Roman" w:hAnsi="Times New Roman" w:cs="Times New Roman"/>
          <w:color w:val="000000"/>
        </w:rPr>
        <w:t xml:space="preserve"> – podmiot ubiegający się o przyznanie pomocy, który złożył </w:t>
      </w:r>
      <w:proofErr w:type="spellStart"/>
      <w:r w:rsidRPr="003D3FBC">
        <w:rPr>
          <w:rFonts w:ascii="Times New Roman" w:eastAsia="Times New Roman" w:hAnsi="Times New Roman" w:cs="Times New Roman"/>
          <w:color w:val="000000"/>
        </w:rPr>
        <w:t>WoPP</w:t>
      </w:r>
      <w:proofErr w:type="spellEnd"/>
      <w:r w:rsidRPr="003D3FBC">
        <w:rPr>
          <w:rFonts w:ascii="Times New Roman" w:eastAsia="Times New Roman" w:hAnsi="Times New Roman" w:cs="Times New Roman"/>
          <w:color w:val="000000"/>
        </w:rPr>
        <w:t xml:space="preserve"> w ramach naboru wniosków.</w:t>
      </w:r>
    </w:p>
    <w:p w14:paraId="109EB411" w14:textId="77777777" w:rsidR="00F178A9"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14:paraId="336EBA5B"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39F0082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ARiMR</w:t>
      </w:r>
      <w:r w:rsidRPr="00D33A3A">
        <w:rPr>
          <w:rFonts w:ascii="Times New Roman" w:eastAsia="Times New Roman" w:hAnsi="Times New Roman" w:cs="Times New Roman"/>
          <w:color w:val="000000"/>
        </w:rPr>
        <w:t xml:space="preserve"> – Agencja Restrukturyzacji i Modernizacji Rolnictwa;</w:t>
      </w:r>
    </w:p>
    <w:p w14:paraId="4875AADE"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EFRROW</w:t>
      </w:r>
      <w:r w:rsidRPr="00D33A3A">
        <w:rPr>
          <w:rFonts w:ascii="Times New Roman" w:eastAsia="Times New Roman" w:hAnsi="Times New Roman" w:cs="Times New Roman"/>
          <w:color w:val="000000"/>
        </w:rPr>
        <w:t xml:space="preserve"> – Europejski Fundusz Rolny na rzecz Rozwoju Obszarów Wiejskich;</w:t>
      </w:r>
    </w:p>
    <w:p w14:paraId="6528D34C" w14:textId="11AD6748" w:rsidR="00D33A3A" w:rsidRPr="00A85584"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LGD</w:t>
      </w:r>
      <w:r w:rsidRPr="00D33A3A">
        <w:rPr>
          <w:rFonts w:ascii="Times New Roman" w:eastAsia="Times New Roman" w:hAnsi="Times New Roman" w:cs="Times New Roman"/>
          <w:color w:val="000000"/>
        </w:rPr>
        <w:t xml:space="preserve"> – </w:t>
      </w:r>
      <w:r w:rsidRPr="00A85584">
        <w:rPr>
          <w:rFonts w:ascii="Times New Roman" w:eastAsia="Times New Roman" w:hAnsi="Times New Roman" w:cs="Times New Roman"/>
          <w:color w:val="000000"/>
        </w:rPr>
        <w:t xml:space="preserve">Stowarzyszenie </w:t>
      </w:r>
      <w:r w:rsidR="0033731A" w:rsidRPr="00A85584">
        <w:rPr>
          <w:rFonts w:ascii="Times New Roman" w:eastAsia="Times New Roman" w:hAnsi="Times New Roman" w:cs="Times New Roman"/>
          <w:color w:val="000000"/>
        </w:rPr>
        <w:t>Lokalna Grupa Działania Sandry Brdy z siedzibą w Chojnicach, ul. Wysoka 3</w:t>
      </w:r>
      <w:r w:rsidRPr="00A85584">
        <w:rPr>
          <w:rFonts w:ascii="Times New Roman" w:eastAsia="Times New Roman" w:hAnsi="Times New Roman" w:cs="Times New Roman"/>
          <w:color w:val="000000"/>
        </w:rPr>
        <w:t>;</w:t>
      </w:r>
    </w:p>
    <w:p w14:paraId="6A3F03D7"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A85584">
        <w:rPr>
          <w:rFonts w:ascii="Times New Roman" w:eastAsia="Times New Roman" w:hAnsi="Times New Roman" w:cs="Times New Roman"/>
          <w:b/>
          <w:bCs/>
          <w:color w:val="000000"/>
        </w:rPr>
        <w:t>LSR</w:t>
      </w:r>
      <w:r w:rsidRPr="00A85584">
        <w:rPr>
          <w:rFonts w:ascii="Times New Roman" w:eastAsia="Times New Roman" w:hAnsi="Times New Roman" w:cs="Times New Roman"/>
          <w:color w:val="000000"/>
        </w:rPr>
        <w:t xml:space="preserve"> – strategia rozwoju lokalnego</w:t>
      </w:r>
      <w:r w:rsidRPr="00D33A3A">
        <w:rPr>
          <w:rFonts w:ascii="Times New Roman" w:eastAsia="Times New Roman" w:hAnsi="Times New Roman" w:cs="Times New Roman"/>
          <w:color w:val="000000"/>
        </w:rPr>
        <w:t xml:space="preserve"> kierowanego przez społeczność, o której mowa w ustawie RLKS, realizowana przez LGD;</w:t>
      </w:r>
    </w:p>
    <w:p w14:paraId="0E834B4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I.13.1</w:t>
      </w:r>
      <w:r w:rsidRPr="00D33A3A">
        <w:rPr>
          <w:rFonts w:ascii="Times New Roman" w:eastAsia="Times New Roman" w:hAnsi="Times New Roman" w:cs="Times New Roman"/>
          <w:color w:val="000000"/>
        </w:rPr>
        <w:t xml:space="preserve"> – interwencja I.13.1 LEADER/Rozwój Lokalny Kierowany przez Społeczność (RLKS);</w:t>
      </w:r>
    </w:p>
    <w:p w14:paraId="5DEB225A"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JSFP</w:t>
      </w:r>
      <w:r w:rsidRPr="00D33A3A">
        <w:rPr>
          <w:rFonts w:ascii="Times New Roman" w:eastAsia="Times New Roman" w:hAnsi="Times New Roman" w:cs="Times New Roman"/>
          <w:color w:val="000000"/>
        </w:rPr>
        <w:t xml:space="preserve"> – jednostka sektora finansów publicznych, tj. jednostka wymieniona w art. 8 ustawy FP;</w:t>
      </w:r>
    </w:p>
    <w:p w14:paraId="2091CECF"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Kc</w:t>
      </w:r>
      <w:proofErr w:type="spellEnd"/>
      <w:r w:rsidRPr="00D33A3A">
        <w:rPr>
          <w:rFonts w:ascii="Times New Roman" w:eastAsia="Times New Roman" w:hAnsi="Times New Roman" w:cs="Times New Roman"/>
          <w:color w:val="000000"/>
        </w:rPr>
        <w:t xml:space="preserve"> – ustawa z dnia 23 kwietnia 1964 r. – Kodeks cywilny</w:t>
      </w:r>
      <w:r>
        <w:rPr>
          <w:rFonts w:ascii="Times New Roman" w:eastAsia="Times New Roman" w:hAnsi="Times New Roman" w:cs="Times New Roman"/>
          <w:color w:val="000000"/>
        </w:rPr>
        <w:t>;</w:t>
      </w:r>
    </w:p>
    <w:p w14:paraId="14B79532"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Kpa</w:t>
      </w:r>
      <w:r w:rsidRPr="00D33A3A">
        <w:rPr>
          <w:rFonts w:ascii="Times New Roman" w:eastAsia="Times New Roman" w:hAnsi="Times New Roman" w:cs="Times New Roman"/>
          <w:color w:val="000000"/>
        </w:rPr>
        <w:t xml:space="preserve"> – ustawa z dnia 14 czerwca 1960 r. – Kodeks postępowania administracyjnego;</w:t>
      </w:r>
    </w:p>
    <w:p w14:paraId="61E3694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MRiRW</w:t>
      </w:r>
      <w:proofErr w:type="spellEnd"/>
      <w:r w:rsidRPr="00D33A3A">
        <w:rPr>
          <w:rFonts w:ascii="Times New Roman" w:eastAsia="Times New Roman" w:hAnsi="Times New Roman" w:cs="Times New Roman"/>
          <w:color w:val="000000"/>
        </w:rPr>
        <w:t xml:space="preserve"> – Minister Rolnictwa i Rozwoju Wsi;</w:t>
      </w:r>
    </w:p>
    <w:p w14:paraId="6C4A4831"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PS WPR</w:t>
      </w:r>
      <w:r w:rsidRPr="00D33A3A">
        <w:rPr>
          <w:rFonts w:ascii="Times New Roman" w:eastAsia="Times New Roman" w:hAnsi="Times New Roman" w:cs="Times New Roman"/>
          <w:color w:val="000000"/>
        </w:rPr>
        <w:t xml:space="preserve"> – Plan Strategiczny dla Wspólnej Polityki Rolnej na lata 2023-2027;</w:t>
      </w:r>
    </w:p>
    <w:p w14:paraId="78C06E9E"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PUE</w:t>
      </w:r>
      <w:r w:rsidRPr="00D33A3A">
        <w:rPr>
          <w:rFonts w:ascii="Times New Roman" w:eastAsia="Times New Roman" w:hAnsi="Times New Roman" w:cs="Times New Roman"/>
          <w:color w:val="000000"/>
        </w:rPr>
        <w:t xml:space="preserve"> – system teleinformatyczny ARiMR, o którym mowa w art. 10c ustawy o ARiMR;</w:t>
      </w:r>
    </w:p>
    <w:p w14:paraId="0960961E"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2021/1060</w:t>
      </w:r>
      <w:r w:rsidRPr="00D33A3A">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rFonts w:ascii="Times New Roman" w:eastAsia="Times New Roman" w:hAnsi="Times New Roman" w:cs="Times New Roman"/>
          <w:color w:val="000000"/>
        </w:rPr>
        <w:t>;</w:t>
      </w:r>
    </w:p>
    <w:p w14:paraId="596BB3F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2021/2115</w:t>
      </w:r>
      <w:r w:rsidRPr="00D33A3A">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Pr>
          <w:rFonts w:ascii="Times New Roman" w:eastAsia="Times New Roman" w:hAnsi="Times New Roman" w:cs="Times New Roman"/>
          <w:color w:val="000000"/>
        </w:rPr>
        <w:t>;</w:t>
      </w:r>
    </w:p>
    <w:p w14:paraId="13E41E5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GBER</w:t>
      </w:r>
      <w:r w:rsidRPr="00D33A3A">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16CC30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 xml:space="preserve">rozporządzenie </w:t>
      </w:r>
      <w:proofErr w:type="spellStart"/>
      <w:r w:rsidRPr="00D33A3A">
        <w:rPr>
          <w:rFonts w:ascii="Times New Roman" w:eastAsia="Times New Roman" w:hAnsi="Times New Roman" w:cs="Times New Roman"/>
          <w:b/>
          <w:bCs/>
          <w:color w:val="000000"/>
        </w:rPr>
        <w:t>MRiRW</w:t>
      </w:r>
      <w:proofErr w:type="spellEnd"/>
      <w:r w:rsidRPr="00D33A3A">
        <w:rPr>
          <w:rFonts w:ascii="Times New Roman" w:eastAsia="Times New Roman" w:hAnsi="Times New Roman" w:cs="Times New Roman"/>
          <w:b/>
          <w:bCs/>
          <w:color w:val="000000"/>
        </w:rPr>
        <w:t xml:space="preserve"> w sprawie loginu i kodu dostępu</w:t>
      </w:r>
      <w:r w:rsidRPr="00D33A3A">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481B735" w14:textId="6EEFF90D" w:rsidR="00D33A3A" w:rsidRPr="00A52EA5"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A52EA5">
        <w:rPr>
          <w:rFonts w:ascii="Times New Roman" w:eastAsia="Times New Roman" w:hAnsi="Times New Roman" w:cs="Times New Roman"/>
          <w:b/>
          <w:bCs/>
          <w:color w:val="000000"/>
        </w:rPr>
        <w:t>SW</w:t>
      </w:r>
      <w:r w:rsidRPr="00A52EA5">
        <w:rPr>
          <w:rFonts w:ascii="Times New Roman" w:eastAsia="Times New Roman" w:hAnsi="Times New Roman" w:cs="Times New Roman"/>
          <w:color w:val="000000"/>
        </w:rPr>
        <w:t xml:space="preserve"> – Samorząd Województwa </w:t>
      </w:r>
      <w:r w:rsidR="00A52EA5" w:rsidRPr="00A52EA5">
        <w:rPr>
          <w:rFonts w:ascii="Times New Roman" w:eastAsia="Times New Roman" w:hAnsi="Times New Roman" w:cs="Times New Roman"/>
          <w:color w:val="000000"/>
        </w:rPr>
        <w:t>Pomorskiego</w:t>
      </w:r>
      <w:r w:rsidRPr="00A52EA5">
        <w:rPr>
          <w:rFonts w:ascii="Times New Roman" w:eastAsia="Times New Roman" w:hAnsi="Times New Roman" w:cs="Times New Roman"/>
          <w:color w:val="000000"/>
        </w:rPr>
        <w:t>;</w:t>
      </w:r>
    </w:p>
    <w:p w14:paraId="6F5E4EC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UoPP</w:t>
      </w:r>
      <w:proofErr w:type="spellEnd"/>
      <w:r w:rsidRPr="00D33A3A">
        <w:rPr>
          <w:rFonts w:ascii="Times New Roman" w:eastAsia="Times New Roman" w:hAnsi="Times New Roman" w:cs="Times New Roman"/>
          <w:color w:val="000000"/>
        </w:rPr>
        <w:t xml:space="preserve"> – umowa o przyznaniu pomocy, o której mowa w ustawie PS WPR;</w:t>
      </w:r>
    </w:p>
    <w:p w14:paraId="1001496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ARiMR</w:t>
      </w:r>
      <w:r w:rsidRPr="00D33A3A">
        <w:rPr>
          <w:rFonts w:ascii="Times New Roman" w:eastAsia="Times New Roman" w:hAnsi="Times New Roman" w:cs="Times New Roman"/>
          <w:color w:val="000000"/>
        </w:rPr>
        <w:t xml:space="preserve"> – ustawa z dnia 9 maja 2008 r. o Agencji Restrukturyzacji i Modernizacji Rolnictwa;</w:t>
      </w:r>
    </w:p>
    <w:p w14:paraId="1C69493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działalności pożytku publicznego i o wolontariacie</w:t>
      </w:r>
      <w:r w:rsidRPr="00D33A3A">
        <w:rPr>
          <w:rFonts w:ascii="Times New Roman" w:eastAsia="Times New Roman" w:hAnsi="Times New Roman" w:cs="Times New Roman"/>
          <w:color w:val="000000"/>
        </w:rPr>
        <w:t xml:space="preserve"> – ustawa z dnia 24 kwietnia 2003 r. o działalności pożytku publicznego i o wolontariacie;</w:t>
      </w:r>
    </w:p>
    <w:p w14:paraId="0E297156"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FP</w:t>
      </w:r>
      <w:r w:rsidRPr="00D33A3A">
        <w:rPr>
          <w:rFonts w:ascii="Times New Roman" w:eastAsia="Times New Roman" w:hAnsi="Times New Roman" w:cs="Times New Roman"/>
          <w:color w:val="000000"/>
        </w:rPr>
        <w:t xml:space="preserve"> – ustawa z dnia 27 sierpnia 2009 r. o finansach publicznych</w:t>
      </w:r>
      <w:r>
        <w:rPr>
          <w:rFonts w:ascii="Times New Roman" w:eastAsia="Times New Roman" w:hAnsi="Times New Roman" w:cs="Times New Roman"/>
          <w:color w:val="000000"/>
        </w:rPr>
        <w:t>;</w:t>
      </w:r>
    </w:p>
    <w:p w14:paraId="66ED9AE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informatyzacji działalności podmiotów realizujących zadania publiczne</w:t>
      </w:r>
      <w:r w:rsidRPr="00D33A3A">
        <w:rPr>
          <w:rFonts w:ascii="Times New Roman" w:eastAsia="Times New Roman" w:hAnsi="Times New Roman" w:cs="Times New Roman"/>
          <w:color w:val="000000"/>
        </w:rPr>
        <w:t xml:space="preserve"> – ustawa z dnia 17 lutego 2005 r. o informatyzacji działalności podmiotów realizujących zadania publiczne;</w:t>
      </w:r>
    </w:p>
    <w:p w14:paraId="445B6AC7"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PPSA</w:t>
      </w:r>
      <w:r w:rsidRPr="00D33A3A">
        <w:rPr>
          <w:rFonts w:ascii="Times New Roman" w:eastAsia="Times New Roman" w:hAnsi="Times New Roman" w:cs="Times New Roman"/>
          <w:color w:val="000000"/>
        </w:rPr>
        <w:t xml:space="preserve"> – ustawa z dnia 30 sierpnia 2002 r. Prawo o postępowaniu przed sądami administracyjnym</w:t>
      </w:r>
      <w:r>
        <w:rPr>
          <w:rFonts w:ascii="Times New Roman" w:eastAsia="Times New Roman" w:hAnsi="Times New Roman" w:cs="Times New Roman"/>
          <w:color w:val="000000"/>
        </w:rPr>
        <w:t>i</w:t>
      </w:r>
      <w:r w:rsidRPr="00D33A3A">
        <w:rPr>
          <w:rFonts w:ascii="Times New Roman" w:eastAsia="Times New Roman" w:hAnsi="Times New Roman" w:cs="Times New Roman"/>
          <w:color w:val="000000"/>
        </w:rPr>
        <w:t>;</w:t>
      </w:r>
    </w:p>
    <w:p w14:paraId="021C214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PS WPR</w:t>
      </w:r>
      <w:r w:rsidRPr="00D33A3A">
        <w:rPr>
          <w:rFonts w:ascii="Times New Roman" w:eastAsia="Times New Roman" w:hAnsi="Times New Roman" w:cs="Times New Roman"/>
          <w:color w:val="000000"/>
        </w:rPr>
        <w:t xml:space="preserve"> – ustawa z dnia 8 lutego 2023 r. o Planie Strategicznym dla Wspólnej Polityki Rolnej na lata 2023-2027;</w:t>
      </w:r>
    </w:p>
    <w:p w14:paraId="0C343645" w14:textId="78A4E0CF" w:rsid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RLKS</w:t>
      </w:r>
      <w:r w:rsidRPr="00D33A3A">
        <w:rPr>
          <w:rFonts w:ascii="Times New Roman" w:eastAsia="Times New Roman" w:hAnsi="Times New Roman" w:cs="Times New Roman"/>
          <w:color w:val="000000"/>
        </w:rPr>
        <w:t xml:space="preserve"> – ustawa z dnia 20 lutego 2015 r. o rozwoju lokalnym z udziałem lokalnej społeczności;</w:t>
      </w:r>
    </w:p>
    <w:p w14:paraId="68516DCB" w14:textId="33371CA4" w:rsid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ustawa o działalności leczniczej </w:t>
      </w:r>
      <w:r>
        <w:rPr>
          <w:rFonts w:ascii="Times New Roman" w:eastAsia="Times New Roman" w:hAnsi="Times New Roman" w:cs="Times New Roman"/>
          <w:color w:val="000000"/>
        </w:rPr>
        <w:t>– ustawa z dnia 15 kwietnia 2011 r. o działalności leczniczej;</w:t>
      </w:r>
    </w:p>
    <w:p w14:paraId="64529B4A" w14:textId="5FE7841D" w:rsid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ustawa o opiece nad dziećmi w wieku do lat 3 </w:t>
      </w:r>
      <w:r w:rsidR="00584752">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ustawa z dnia 4 lutego 2011 r</w:t>
      </w:r>
      <w:r w:rsidRPr="003E359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 opiece nad dziećmi w wieku do lat 3;</w:t>
      </w:r>
    </w:p>
    <w:p w14:paraId="1CA09506" w14:textId="76204405" w:rsidR="003E3591" w:rsidRP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ustawa o pomocy społecznej – </w:t>
      </w:r>
      <w:r w:rsidRPr="003E3591">
        <w:rPr>
          <w:rFonts w:ascii="Times New Roman" w:eastAsia="Times New Roman" w:hAnsi="Times New Roman" w:cs="Times New Roman"/>
          <w:bCs/>
          <w:color w:val="000000"/>
        </w:rPr>
        <w:t>ustawa z dnia 12 marca 2004 r. o pomocy społecznej;</w:t>
      </w:r>
    </w:p>
    <w:p w14:paraId="24CA221C" w14:textId="6CB144F0" w:rsid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3E3591">
        <w:rPr>
          <w:rFonts w:ascii="Times New Roman" w:eastAsia="Times New Roman" w:hAnsi="Times New Roman" w:cs="Times New Roman"/>
          <w:b/>
          <w:color w:val="000000"/>
        </w:rPr>
        <w:t>ustawa o wspieraniu i resocjalizacji nieletnich</w:t>
      </w:r>
      <w:r>
        <w:rPr>
          <w:rFonts w:ascii="Times New Roman" w:eastAsia="Times New Roman" w:hAnsi="Times New Roman" w:cs="Times New Roman"/>
          <w:color w:val="000000"/>
        </w:rPr>
        <w:t xml:space="preserve"> – ustawa z dnia 9 czerwca 2022 r. o wspieraniu i resocjalizacji nieletnich;</w:t>
      </w:r>
    </w:p>
    <w:p w14:paraId="67AE9057" w14:textId="75A4B01A" w:rsidR="00A00560" w:rsidRPr="00D33A3A" w:rsidRDefault="00A00560">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ustawa Prawo oświatowe </w:t>
      </w:r>
      <w:r>
        <w:rPr>
          <w:rFonts w:ascii="Times New Roman" w:eastAsia="Times New Roman" w:hAnsi="Times New Roman" w:cs="Times New Roman"/>
          <w:color w:val="000000"/>
        </w:rPr>
        <w:t>– ustawa z dnia 14 grudnia 2016 r. Prawo oświatowe;</w:t>
      </w:r>
    </w:p>
    <w:p w14:paraId="4A12BA61"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WoP</w:t>
      </w:r>
      <w:proofErr w:type="spellEnd"/>
      <w:r w:rsidRPr="00D33A3A">
        <w:rPr>
          <w:rFonts w:ascii="Times New Roman" w:eastAsia="Times New Roman" w:hAnsi="Times New Roman" w:cs="Times New Roman"/>
          <w:b/>
          <w:bCs/>
          <w:color w:val="000000"/>
        </w:rPr>
        <w:t xml:space="preserve"> </w:t>
      </w:r>
      <w:r w:rsidRPr="00D33A3A">
        <w:rPr>
          <w:rFonts w:ascii="Times New Roman" w:eastAsia="Times New Roman" w:hAnsi="Times New Roman" w:cs="Times New Roman"/>
          <w:color w:val="000000"/>
        </w:rPr>
        <w:t>– wniosek o płatność transzy pomocy, o którym mowa w ustawie PS WPR;</w:t>
      </w:r>
    </w:p>
    <w:p w14:paraId="4B84E662"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WoPP</w:t>
      </w:r>
      <w:proofErr w:type="spellEnd"/>
      <w:r w:rsidRPr="00D33A3A">
        <w:rPr>
          <w:rFonts w:ascii="Times New Roman" w:eastAsia="Times New Roman" w:hAnsi="Times New Roman" w:cs="Times New Roman"/>
          <w:color w:val="000000"/>
        </w:rPr>
        <w:t xml:space="preserve"> – wniosek o przyznanie pomocy, o którym mowa w ustawie PS WPR;</w:t>
      </w:r>
    </w:p>
    <w:p w14:paraId="44870F46" w14:textId="4B67E223"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Wytyczne podstawowe</w:t>
      </w:r>
      <w:r w:rsidRPr="00D33A3A">
        <w:rPr>
          <w:rFonts w:ascii="Times New Roman" w:eastAsia="Times New Roman" w:hAnsi="Times New Roman" w:cs="Times New Roman"/>
          <w:color w:val="000000"/>
        </w:rPr>
        <w:t xml:space="preserve"> – Wytyczne podstawowe w zakresie pomocy finansowej w ramach Planu Strategicznego dla Wspólnej Polityki Rolnej na lata 2023–2027 z dnia </w:t>
      </w:r>
      <w:r w:rsidR="00A52EA5">
        <w:rPr>
          <w:rFonts w:ascii="Times New Roman" w:eastAsia="Times New Roman" w:hAnsi="Times New Roman" w:cs="Times New Roman"/>
          <w:color w:val="000000"/>
        </w:rPr>
        <w:t>15 października 2025</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 xml:space="preserve">r., wydane przez </w:t>
      </w:r>
      <w:proofErr w:type="spellStart"/>
      <w:r w:rsidRPr="00D33A3A">
        <w:rPr>
          <w:rFonts w:ascii="Times New Roman" w:eastAsia="Times New Roman" w:hAnsi="Times New Roman" w:cs="Times New Roman"/>
          <w:color w:val="000000"/>
        </w:rPr>
        <w:t>MRiRW</w:t>
      </w:r>
      <w:proofErr w:type="spellEnd"/>
      <w:r w:rsidRPr="00D33A3A">
        <w:rPr>
          <w:rFonts w:ascii="Times New Roman" w:eastAsia="Times New Roman" w:hAnsi="Times New Roman" w:cs="Times New Roman"/>
          <w:color w:val="000000"/>
        </w:rPr>
        <w:t xml:space="preserve"> na podstawie art. 6 ust. 2 pkt 3 ustawy o PS WPR;</w:t>
      </w:r>
    </w:p>
    <w:p w14:paraId="0C61C9D3" w14:textId="4FC42639"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Wytyczne szczegółowe</w:t>
      </w:r>
      <w:r w:rsidRPr="00D33A3A">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A00560">
        <w:rPr>
          <w:rFonts w:ascii="Times New Roman" w:eastAsia="Times New Roman" w:hAnsi="Times New Roman" w:cs="Times New Roman"/>
          <w:color w:val="000000"/>
        </w:rPr>
        <w:t>13 października 2025</w:t>
      </w:r>
      <w:r w:rsidRPr="00D33A3A">
        <w:rPr>
          <w:rFonts w:ascii="Times New Roman" w:eastAsia="Times New Roman" w:hAnsi="Times New Roman" w:cs="Times New Roman"/>
          <w:color w:val="000000"/>
        </w:rPr>
        <w:t xml:space="preserve"> r., wydane przez </w:t>
      </w:r>
      <w:proofErr w:type="spellStart"/>
      <w:r w:rsidRPr="00D33A3A">
        <w:rPr>
          <w:rFonts w:ascii="Times New Roman" w:eastAsia="Times New Roman" w:hAnsi="Times New Roman" w:cs="Times New Roman"/>
          <w:color w:val="000000"/>
        </w:rPr>
        <w:t>MRiRW</w:t>
      </w:r>
      <w:proofErr w:type="spellEnd"/>
      <w:r w:rsidRPr="00D33A3A">
        <w:rPr>
          <w:rFonts w:ascii="Times New Roman" w:eastAsia="Times New Roman" w:hAnsi="Times New Roman" w:cs="Times New Roman"/>
          <w:color w:val="000000"/>
        </w:rPr>
        <w:t xml:space="preserve"> na podstawie art.</w:t>
      </w:r>
      <w:r>
        <w:rPr>
          <w:rFonts w:ascii="Times New Roman" w:eastAsia="Times New Roman" w:hAnsi="Times New Roman" w:cs="Times New Roman"/>
          <w:color w:val="000000"/>
        </w:rPr>
        <w:t> </w:t>
      </w:r>
      <w:r w:rsidR="0042560A">
        <w:rPr>
          <w:rFonts w:ascii="Times New Roman" w:eastAsia="Times New Roman" w:hAnsi="Times New Roman" w:cs="Times New Roman"/>
          <w:color w:val="000000"/>
        </w:rPr>
        <w:t xml:space="preserve">6 </w:t>
      </w:r>
      <w:r w:rsidRPr="00D33A3A">
        <w:rPr>
          <w:rFonts w:ascii="Times New Roman" w:eastAsia="Times New Roman" w:hAnsi="Times New Roman" w:cs="Times New Roman"/>
          <w:color w:val="000000"/>
        </w:rPr>
        <w:t>ust. 2 pkt 3 ustawy o PS WPR;</w:t>
      </w:r>
    </w:p>
    <w:p w14:paraId="1E884B84" w14:textId="3EF215A8" w:rsidR="00F178A9"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ZW</w:t>
      </w:r>
      <w:r w:rsidRPr="00D33A3A">
        <w:rPr>
          <w:rFonts w:ascii="Times New Roman" w:eastAsia="Times New Roman" w:hAnsi="Times New Roman" w:cs="Times New Roman"/>
          <w:color w:val="000000"/>
        </w:rPr>
        <w:t xml:space="preserve"> </w:t>
      </w:r>
      <w:r w:rsidRPr="00A52EA5">
        <w:rPr>
          <w:rFonts w:ascii="Times New Roman" w:eastAsia="Times New Roman" w:hAnsi="Times New Roman" w:cs="Times New Roman"/>
          <w:color w:val="000000"/>
        </w:rPr>
        <w:t xml:space="preserve">– Zarząd Województwa </w:t>
      </w:r>
      <w:r w:rsidR="00A52EA5" w:rsidRPr="00A52EA5">
        <w:rPr>
          <w:rFonts w:ascii="Times New Roman" w:eastAsia="Times New Roman" w:hAnsi="Times New Roman" w:cs="Times New Roman"/>
          <w:color w:val="000000"/>
        </w:rPr>
        <w:t>Pomorskiego</w:t>
      </w:r>
      <w:r w:rsidRPr="00A52EA5">
        <w:rPr>
          <w:rFonts w:ascii="Times New Roman" w:eastAsia="Times New Roman" w:hAnsi="Times New Roman" w:cs="Times New Roman"/>
          <w:color w:val="000000"/>
        </w:rPr>
        <w:t>, będący organem</w:t>
      </w:r>
      <w:r w:rsidRPr="00D33A3A">
        <w:rPr>
          <w:rFonts w:ascii="Times New Roman" w:eastAsia="Times New Roman" w:hAnsi="Times New Roman" w:cs="Times New Roman"/>
          <w:color w:val="000000"/>
        </w:rPr>
        <w:t xml:space="preserve"> wykonawczym SW.</w:t>
      </w:r>
    </w:p>
    <w:p w14:paraId="6DC5D2B4"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2" w:name="_Toc226464997"/>
      <w:r>
        <w:rPr>
          <w:rFonts w:ascii="Times New Roman" w:eastAsia="Times New Roman" w:hAnsi="Times New Roman" w:cs="Times New Roman"/>
          <w:b/>
          <w:sz w:val="28"/>
          <w:szCs w:val="28"/>
        </w:rPr>
        <w:t>§ 2. Postanowienia ogólne dotyczące naboru wniosków</w:t>
      </w:r>
      <w:bookmarkEnd w:id="2"/>
    </w:p>
    <w:p w14:paraId="593135BB" w14:textId="069BA250"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bookmarkStart w:id="3"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4FE727F7"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71F5112F"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61A12BD6" w14:textId="7AB12D9D" w:rsidR="00FC092D" w:rsidRPr="00A85584" w:rsidRDefault="00FC092D" w:rsidP="0033731A">
      <w:pPr>
        <w:widowControl w:val="0"/>
        <w:numPr>
          <w:ilvl w:val="0"/>
          <w:numId w:val="8"/>
        </w:numP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t xml:space="preserve">prawa powszechnie obowiązującego, w tym ustawą </w:t>
      </w:r>
      <w:r w:rsidR="000E792F">
        <w:rPr>
          <w:rFonts w:ascii="Times New Roman" w:eastAsia="Times New Roman" w:hAnsi="Times New Roman" w:cs="Times New Roman"/>
          <w:color w:val="000000"/>
        </w:rPr>
        <w:t>RLKS</w:t>
      </w:r>
      <w:r>
        <w:rPr>
          <w:rFonts w:ascii="Times New Roman" w:eastAsia="Times New Roman" w:hAnsi="Times New Roman" w:cs="Times New Roman"/>
          <w:color w:val="000000"/>
        </w:rPr>
        <w:t xml:space="preserve"> </w:t>
      </w:r>
      <w:r w:rsidR="000E792F">
        <w:rPr>
          <w:rFonts w:ascii="Times New Roman" w:eastAsia="Times New Roman" w:hAnsi="Times New Roman" w:cs="Times New Roman"/>
          <w:color w:val="000000"/>
        </w:rPr>
        <w:t>i</w:t>
      </w:r>
      <w:r w:rsidRPr="001D15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Ministra </w:t>
      </w:r>
      <w:r w:rsidRPr="00A85584">
        <w:rPr>
          <w:rFonts w:ascii="Times New Roman" w:eastAsia="Times New Roman" w:hAnsi="Times New Roman" w:cs="Times New Roman"/>
          <w:color w:val="000000"/>
        </w:rPr>
        <w:t xml:space="preserve">Rolnictwa i Rozwoju Wsi, o których mowa w art. 6 ust. 2 pkt 3 ustawy </w:t>
      </w:r>
      <w:bookmarkStart w:id="4" w:name="_Hlk191044843"/>
      <w:r w:rsidRPr="00A85584">
        <w:rPr>
          <w:rFonts w:ascii="Times New Roman" w:eastAsia="Times New Roman" w:hAnsi="Times New Roman" w:cs="Times New Roman"/>
          <w:color w:val="000000"/>
        </w:rPr>
        <w:t>PS WPR</w:t>
      </w:r>
      <w:bookmarkEnd w:id="4"/>
      <w:r w:rsidR="009711CF" w:rsidRPr="00A85584">
        <w:rPr>
          <w:rFonts w:ascii="Times New Roman" w:eastAsia="Times New Roman" w:hAnsi="Times New Roman" w:cs="Times New Roman"/>
          <w:color w:val="000000"/>
        </w:rPr>
        <w:t xml:space="preserve"> oraz zasadami opisanymi w </w:t>
      </w:r>
      <w:r w:rsidR="00693B9B" w:rsidRPr="00A85584">
        <w:rPr>
          <w:rFonts w:ascii="Times New Roman" w:eastAsia="Times New Roman" w:hAnsi="Times New Roman" w:cs="Times New Roman"/>
          <w:color w:val="000000"/>
        </w:rPr>
        <w:t>pkt 6.2. Księgi Procedur oceny i wyboru operacji w ramach LSR</w:t>
      </w:r>
      <w:r w:rsidR="000E792F" w:rsidRPr="00A85584">
        <w:rPr>
          <w:rFonts w:ascii="Times New Roman" w:eastAsia="Times New Roman" w:hAnsi="Times New Roman" w:cs="Times New Roman"/>
          <w:color w:val="000000"/>
        </w:rPr>
        <w:t>, które są dostępne pod adresem</w:t>
      </w:r>
      <w:r w:rsidR="0033731A" w:rsidRPr="00A85584">
        <w:rPr>
          <w:rFonts w:ascii="Times New Roman" w:eastAsia="Times New Roman" w:hAnsi="Times New Roman" w:cs="Times New Roman"/>
          <w:color w:val="000000"/>
        </w:rPr>
        <w:t>: https://sandrybrdy.pl/umowa-ramowa-2023-2027/</w:t>
      </w:r>
    </w:p>
    <w:p w14:paraId="7F1BA301" w14:textId="7D917D4D"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Regulamin może być zmieniony</w:t>
      </w:r>
      <w:r w:rsidR="00A52EA5">
        <w:rPr>
          <w:rFonts w:ascii="Times New Roman" w:eastAsia="Times New Roman" w:hAnsi="Times New Roman" w:cs="Times New Roman"/>
          <w:color w:val="000000"/>
        </w:rPr>
        <w:t>, z zastrzeżeniem ust. 6,</w:t>
      </w:r>
      <w:r w:rsidRPr="003D1658">
        <w:rPr>
          <w:rFonts w:ascii="Times New Roman" w:eastAsia="Times New Roman" w:hAnsi="Times New Roman" w:cs="Times New Roman"/>
          <w:color w:val="000000"/>
        </w:rPr>
        <w:t xml:space="preserve"> wyłącznie w sytuacji, w której w ramach danego naboru wniosku nie złożono jeszcze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zmiana ta skutkuje wydłużeniem terminu składania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o czas niezbędny do przygotowania i złożenia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w:t>
      </w:r>
    </w:p>
    <w:p w14:paraId="5180F81F" w14:textId="7FC25E42" w:rsidR="00A52EA5" w:rsidRDefault="00A52EA5">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A52EA5">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w:t>
      </w:r>
      <w:r>
        <w:rPr>
          <w:rFonts w:ascii="Times New Roman" w:eastAsia="Times New Roman" w:hAnsi="Times New Roman" w:cs="Times New Roman"/>
          <w:color w:val="000000"/>
        </w:rPr>
        <w:t xml:space="preserve"> środków.</w:t>
      </w:r>
    </w:p>
    <w:p w14:paraId="62495DA4"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339A3538" w14:textId="77777777" w:rsidR="00FC092D"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F87A9D" w14:textId="77777777" w:rsidR="00FC092D" w:rsidRPr="00171DC6"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0084A7A4"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7C1FE071"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6DF25326"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046CC72E"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5C21D240"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88BD757"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47D0E245" w14:textId="77777777" w:rsidR="00FC092D"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3855DB7"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1E68F77F"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3BEB7796"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53579506"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61FCF7B8"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40B8474E"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5" w:name="_Hlk185486963"/>
      <w:r>
        <w:rPr>
          <w:rFonts w:ascii="Times New Roman" w:eastAsia="Times New Roman" w:hAnsi="Times New Roman" w:cs="Times New Roman"/>
        </w:rPr>
        <w:t xml:space="preserve">w prowadzonych przez SW postępowaniach w sprawie o przyznanie pomocy i w sprawie o wypłatę pomocy </w:t>
      </w:r>
      <w:bookmarkEnd w:id="5"/>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78943FAB" w14:textId="77777777" w:rsidR="00F178A9" w:rsidRP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bookmarkEnd w:id="3"/>
    </w:p>
    <w:p w14:paraId="6A5B7622"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226464998"/>
      <w:r>
        <w:rPr>
          <w:rFonts w:ascii="Times New Roman" w:eastAsia="Times New Roman" w:hAnsi="Times New Roman" w:cs="Times New Roman"/>
          <w:b/>
          <w:sz w:val="28"/>
          <w:szCs w:val="28"/>
        </w:rPr>
        <w:t>§ 3. Zakres pomocy, któr</w:t>
      </w:r>
      <w:r w:rsidR="00FC092D">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6"/>
    </w:p>
    <w:p w14:paraId="51CFEFA9"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w:t>
      </w:r>
      <w:r w:rsidR="00FC092D">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 xml:space="preserve">przeprowadzany jest na operacje z </w:t>
      </w:r>
      <w:r w:rsidR="00FC092D">
        <w:rPr>
          <w:rFonts w:ascii="Times New Roman" w:eastAsia="Times New Roman" w:hAnsi="Times New Roman" w:cs="Times New Roman"/>
          <w:color w:val="000000"/>
        </w:rPr>
        <w:t xml:space="preserve">zakresu </w:t>
      </w:r>
      <w:r w:rsidR="00FC092D" w:rsidRPr="00FC092D">
        <w:rPr>
          <w:rFonts w:ascii="Times New Roman" w:eastAsia="Times New Roman" w:hAnsi="Times New Roman" w:cs="Times New Roman"/>
          <w:i/>
          <w:iCs/>
          <w:color w:val="000000"/>
        </w:rPr>
        <w:t>Poprawa dostępu do małej infrastruktury publicznej</w:t>
      </w:r>
      <w:r w:rsidR="00FC092D" w:rsidRPr="00FC092D">
        <w:rPr>
          <w:rFonts w:ascii="Times New Roman" w:eastAsia="Times New Roman" w:hAnsi="Times New Roman" w:cs="Times New Roman"/>
          <w:color w:val="000000"/>
        </w:rPr>
        <w:t>.</w:t>
      </w:r>
    </w:p>
    <w:p w14:paraId="312A0328" w14:textId="77777777" w:rsidR="00F178A9" w:rsidRDefault="00F178A9" w:rsidP="00DF689E">
      <w:pPr>
        <w:widowControl w:val="0"/>
        <w:spacing w:after="120" w:line="276" w:lineRule="auto"/>
        <w:jc w:val="both"/>
        <w:rPr>
          <w:rFonts w:ascii="Times New Roman" w:eastAsia="Times New Roman" w:hAnsi="Times New Roman" w:cs="Times New Roman"/>
          <w:color w:val="000000"/>
        </w:rPr>
      </w:pPr>
    </w:p>
    <w:p w14:paraId="33C7EA6D"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226464999"/>
      <w:r>
        <w:rPr>
          <w:rFonts w:ascii="Times New Roman" w:eastAsia="Times New Roman" w:hAnsi="Times New Roman" w:cs="Times New Roman"/>
          <w:b/>
          <w:sz w:val="28"/>
          <w:szCs w:val="28"/>
        </w:rPr>
        <w:t xml:space="preserve">§ 4. Limit środków przeznaczonych </w:t>
      </w:r>
      <w:r w:rsidR="00FC092D">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7"/>
    </w:p>
    <w:p w14:paraId="205902FF" w14:textId="03687620" w:rsidR="008C08E5" w:rsidRPr="008C08E5" w:rsidRDefault="00A92DFA" w:rsidP="008C08E5">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8C08E5">
        <w:rPr>
          <w:rFonts w:ascii="Times New Roman" w:eastAsia="Times New Roman" w:hAnsi="Times New Roman" w:cs="Times New Roman"/>
          <w:color w:val="000000"/>
        </w:rPr>
        <w:t xml:space="preserve">Limit środków w naborze </w:t>
      </w:r>
      <w:r w:rsidR="00FC092D" w:rsidRPr="008C08E5">
        <w:rPr>
          <w:rFonts w:ascii="Times New Roman" w:eastAsia="Times New Roman" w:hAnsi="Times New Roman" w:cs="Times New Roman"/>
          <w:color w:val="000000"/>
        </w:rPr>
        <w:t xml:space="preserve">wniosków </w:t>
      </w:r>
      <w:r w:rsidRPr="008C08E5">
        <w:rPr>
          <w:rFonts w:ascii="Times New Roman" w:eastAsia="Times New Roman" w:hAnsi="Times New Roman" w:cs="Times New Roman"/>
          <w:color w:val="000000"/>
        </w:rPr>
        <w:t>wynosi</w:t>
      </w:r>
      <w:r w:rsidRPr="00E776E7">
        <w:rPr>
          <w:rFonts w:ascii="Times New Roman" w:eastAsia="Times New Roman" w:hAnsi="Times New Roman" w:cs="Times New Roman"/>
          <w:b/>
          <w:color w:val="000000"/>
        </w:rPr>
        <w:t xml:space="preserve"> </w:t>
      </w:r>
      <w:r w:rsidR="00E776E7" w:rsidRPr="00E776E7">
        <w:rPr>
          <w:rFonts w:ascii="Times New Roman" w:eastAsia="Times New Roman" w:hAnsi="Times New Roman" w:cs="Times New Roman"/>
          <w:b/>
          <w:color w:val="000000"/>
        </w:rPr>
        <w:t>706 773,3</w:t>
      </w:r>
      <w:r w:rsidR="00E776E7">
        <w:rPr>
          <w:rFonts w:ascii="Times New Roman" w:eastAsia="Times New Roman" w:hAnsi="Times New Roman" w:cs="Times New Roman"/>
          <w:b/>
          <w:color w:val="000000"/>
        </w:rPr>
        <w:t xml:space="preserve">4 </w:t>
      </w:r>
      <w:r w:rsidR="00A52EA5" w:rsidRPr="00E776E7">
        <w:rPr>
          <w:rFonts w:ascii="Times New Roman" w:eastAsia="Times New Roman" w:hAnsi="Times New Roman" w:cs="Times New Roman"/>
          <w:b/>
          <w:color w:val="000000"/>
        </w:rPr>
        <w:t>złotych</w:t>
      </w:r>
      <w:r w:rsidRPr="00E776E7">
        <w:rPr>
          <w:rFonts w:ascii="Times New Roman" w:eastAsia="Times New Roman" w:hAnsi="Times New Roman" w:cs="Times New Roman"/>
          <w:color w:val="000000"/>
        </w:rPr>
        <w:t>.</w:t>
      </w:r>
      <w:r w:rsidRPr="008C08E5">
        <w:rPr>
          <w:rFonts w:ascii="Times New Roman" w:eastAsia="Times New Roman" w:hAnsi="Times New Roman" w:cs="Times New Roman"/>
          <w:color w:val="000000"/>
        </w:rPr>
        <w:t xml:space="preserve"> Oznacza to, że łączna kwota pomocy przyznanej na operacje wybrane przez LGD w ramach naboru wniosków nie może przekroczyć tej wartości.</w:t>
      </w:r>
    </w:p>
    <w:p w14:paraId="1E4254AF" w14:textId="77777777" w:rsidR="00F178A9" w:rsidRDefault="00F178A9" w:rsidP="00DF689E">
      <w:pPr>
        <w:widowControl w:val="0"/>
        <w:spacing w:after="120" w:line="276" w:lineRule="auto"/>
        <w:jc w:val="both"/>
        <w:rPr>
          <w:rFonts w:ascii="Times New Roman" w:eastAsia="Times New Roman" w:hAnsi="Times New Roman" w:cs="Times New Roman"/>
          <w:color w:val="000000"/>
        </w:rPr>
      </w:pPr>
    </w:p>
    <w:p w14:paraId="71B77312"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8" w:name="_Toc226465000"/>
      <w:r>
        <w:rPr>
          <w:rFonts w:ascii="Times New Roman" w:eastAsia="Times New Roman" w:hAnsi="Times New Roman" w:cs="Times New Roman"/>
          <w:b/>
          <w:sz w:val="28"/>
          <w:szCs w:val="28"/>
        </w:rPr>
        <w:t>§ 5. Forma pomocy, maksymalny dopuszczalny poziom pomocy oraz minimalna i maksymalna kwota pomocy</w:t>
      </w:r>
      <w:bookmarkEnd w:id="8"/>
    </w:p>
    <w:p w14:paraId="25C66DE8" w14:textId="48718CEE" w:rsidR="00FC092D"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FC092D">
        <w:rPr>
          <w:rFonts w:ascii="Times New Roman" w:eastAsia="Times New Roman" w:hAnsi="Times New Roman" w:cs="Times New Roman"/>
          <w:color w:val="000000"/>
        </w:rPr>
        <w:t>omoc przyznaje się w formie zwrotu części kosztów kwalifikowalnych. Jej wysokość zostanie ustalona na podstawie planowanych kosztów kwalifikowalnych zawartych w zestawieniu rzeczowo-finansowym operacji.</w:t>
      </w:r>
      <w:r w:rsidR="00CB0BE4">
        <w:rPr>
          <w:rFonts w:ascii="Times New Roman" w:eastAsia="Times New Roman" w:hAnsi="Times New Roman" w:cs="Times New Roman"/>
          <w:color w:val="000000"/>
        </w:rPr>
        <w:t xml:space="preserve"> Pomoc przyznaje się w kwocie zaokrąglonej w dół do pełnych groszy.</w:t>
      </w:r>
    </w:p>
    <w:p w14:paraId="48731434" w14:textId="77777777" w:rsidR="00E95AF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14:paraId="01DAEE34" w14:textId="04CDBC61" w:rsidR="00E95AF8" w:rsidRDefault="00693B9B">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A85584">
        <w:rPr>
          <w:rFonts w:ascii="Times New Roman" w:eastAsia="Times New Roman" w:hAnsi="Times New Roman" w:cs="Times New Roman"/>
          <w:color w:val="000000"/>
        </w:rPr>
        <w:t xml:space="preserve">75 </w:t>
      </w:r>
      <w:r w:rsidR="00E95AF8" w:rsidRPr="00A85584">
        <w:rPr>
          <w:rFonts w:ascii="Times New Roman" w:eastAsia="Times New Roman" w:hAnsi="Times New Roman" w:cs="Times New Roman"/>
          <w:color w:val="000000"/>
        </w:rPr>
        <w:t>% –</w:t>
      </w:r>
      <w:r w:rsidR="00E95AF8">
        <w:rPr>
          <w:rFonts w:ascii="Times New Roman" w:eastAsia="Times New Roman" w:hAnsi="Times New Roman" w:cs="Times New Roman"/>
          <w:color w:val="000000"/>
        </w:rPr>
        <w:t xml:space="preserve"> w przypadku operacji realizowanych przez JSFP;</w:t>
      </w:r>
    </w:p>
    <w:p w14:paraId="252088B9" w14:textId="77777777" w:rsidR="00E95AF8"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6C29D50E" w14:textId="604E662B" w:rsidR="00E95AF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00693B9B">
        <w:rPr>
          <w:rFonts w:ascii="Times New Roman" w:eastAsia="Times New Roman" w:hAnsi="Times New Roman" w:cs="Times New Roman"/>
          <w:color w:val="000000"/>
        </w:rPr>
        <w:t>50.000,00</w:t>
      </w:r>
      <w:r>
        <w:rPr>
          <w:rFonts w:ascii="Times New Roman" w:eastAsia="Times New Roman" w:hAnsi="Times New Roman" w:cs="Times New Roman"/>
          <w:color w:val="000000"/>
        </w:rPr>
        <w:t xml:space="preserve"> zł i nie wyższa niż </w:t>
      </w:r>
      <w:r w:rsidR="00693B9B">
        <w:rPr>
          <w:rFonts w:ascii="Times New Roman" w:eastAsia="Times New Roman" w:hAnsi="Times New Roman" w:cs="Times New Roman"/>
          <w:color w:val="000000"/>
        </w:rPr>
        <w:t>500.000,00</w:t>
      </w:r>
      <w:r>
        <w:rPr>
          <w:rFonts w:ascii="Times New Roman" w:eastAsia="Times New Roman" w:hAnsi="Times New Roman" w:cs="Times New Roman"/>
          <w:color w:val="000000"/>
        </w:rPr>
        <w:t xml:space="preserve"> zł.</w:t>
      </w:r>
    </w:p>
    <w:p w14:paraId="1BDF6E9A" w14:textId="23218475" w:rsidR="00FC092D"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jego załącznikach, zgodnie z zasadami określonymi w Wytycznych podstawowych, Wytycznych szczegółowych oraz w procedurze opisanej przez LGD w</w:t>
      </w:r>
      <w:r w:rsidR="00693B9B">
        <w:rPr>
          <w:rFonts w:ascii="Times New Roman" w:eastAsia="Times New Roman" w:hAnsi="Times New Roman" w:cs="Times New Roman"/>
          <w:color w:val="000000"/>
        </w:rPr>
        <w:t xml:space="preserve"> „Księdze Procedur oceny i wyboru operacji w ramach LSR” zatwierdzonej przez Radę Stowarzyszenia Lokalna Grupa Działania Sandry Brdy uchwałą nr 11/2024 z dnia 15 listopada 2024 r. </w:t>
      </w:r>
      <w:r>
        <w:rPr>
          <w:rFonts w:ascii="Times New Roman" w:eastAsia="Times New Roman" w:hAnsi="Times New Roman" w:cs="Times New Roman"/>
          <w:color w:val="000000"/>
        </w:rPr>
        <w:t>Ustalona przez Radę kwota zostanie następnie zweryfikowana przez SW zgodnie z procedurą opisaną w § 8 tytuł II.</w:t>
      </w:r>
    </w:p>
    <w:p w14:paraId="65A2CECD" w14:textId="77777777" w:rsidR="00FC092D"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9" w:name="_Hlk185513180"/>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9"/>
    <w:p w14:paraId="799DC69C" w14:textId="467B04D6" w:rsidR="00855F21" w:rsidRPr="00353C09" w:rsidRDefault="00FC092D" w:rsidP="00E776E7">
      <w:pPr>
        <w:pStyle w:val="Akapitzlist"/>
        <w:numPr>
          <w:ilvl w:val="0"/>
          <w:numId w:val="10"/>
        </w:numPr>
        <w:jc w:val="both"/>
        <w:rPr>
          <w:rFonts w:ascii="Times New Roman" w:eastAsia="Times New Roman" w:hAnsi="Times New Roman" w:cs="Times New Roman"/>
          <w:color w:val="000000"/>
        </w:rPr>
      </w:pPr>
      <w:r w:rsidRPr="00086423">
        <w:rPr>
          <w:rFonts w:ascii="Times New Roman" w:eastAsia="Times New Roman" w:hAnsi="Times New Roman" w:cs="Times New Roman"/>
          <w:color w:val="000000"/>
        </w:rPr>
        <w:t xml:space="preserve">Suma pomocy na operacje realizowane przez JSFP, inne niż operacje realizujące koncepcje inteligentnych wsi,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086423">
        <w:rPr>
          <w:rFonts w:ascii="Times New Roman" w:eastAsia="Times New Roman" w:hAnsi="Times New Roman" w:cs="Times New Roman"/>
          <w:color w:val="000000"/>
        </w:rPr>
        <w:t>WoPP</w:t>
      </w:r>
      <w:proofErr w:type="spellEnd"/>
      <w:r w:rsidRPr="00086423">
        <w:rPr>
          <w:rFonts w:ascii="Times New Roman" w:eastAsia="Times New Roman" w:hAnsi="Times New Roman" w:cs="Times New Roman"/>
          <w:color w:val="000000"/>
        </w:rPr>
        <w:t>, złożonymi przez JSFP, w związku z przekroczeniem tego limitu wnioskodawcy może zostać odmówiona pomoc.</w:t>
      </w:r>
      <w:r w:rsidR="00086423" w:rsidRPr="00086423">
        <w:t xml:space="preserve"> </w:t>
      </w:r>
      <w:r w:rsidR="00086423" w:rsidRPr="00086423">
        <w:rPr>
          <w:rFonts w:ascii="Times New Roman" w:eastAsia="Times New Roman" w:hAnsi="Times New Roman" w:cs="Times New Roman"/>
          <w:color w:val="000000"/>
        </w:rPr>
        <w:t xml:space="preserve">(globalny limit: </w:t>
      </w:r>
      <w:r w:rsidR="00B171D3">
        <w:rPr>
          <w:rFonts w:ascii="Times New Roman" w:eastAsia="Times New Roman" w:hAnsi="Times New Roman" w:cs="Times New Roman"/>
          <w:color w:val="000000"/>
        </w:rPr>
        <w:t>1 808 787,73 euro</w:t>
      </w:r>
      <w:r w:rsidR="00086423" w:rsidRPr="00086423">
        <w:rPr>
          <w:rFonts w:ascii="Times New Roman" w:eastAsia="Times New Roman" w:hAnsi="Times New Roman" w:cs="Times New Roman"/>
          <w:color w:val="000000"/>
        </w:rPr>
        <w:t xml:space="preserve">, wykorzystany limit </w:t>
      </w:r>
      <w:r w:rsidR="003D78F2">
        <w:rPr>
          <w:rFonts w:ascii="Times New Roman" w:eastAsia="Times New Roman" w:hAnsi="Times New Roman" w:cs="Times New Roman"/>
          <w:color w:val="000000"/>
        </w:rPr>
        <w:t>661 115,31</w:t>
      </w:r>
      <w:r w:rsidR="00353C09">
        <w:rPr>
          <w:rFonts w:ascii="Times New Roman" w:eastAsia="Times New Roman" w:hAnsi="Times New Roman" w:cs="Times New Roman"/>
          <w:color w:val="000000"/>
        </w:rPr>
        <w:t xml:space="preserve"> </w:t>
      </w:r>
      <w:r w:rsidR="003D78F2">
        <w:rPr>
          <w:rFonts w:ascii="Times New Roman" w:eastAsia="Times New Roman" w:hAnsi="Times New Roman" w:cs="Times New Roman"/>
          <w:color w:val="000000"/>
        </w:rPr>
        <w:t>euro</w:t>
      </w:r>
      <w:r w:rsidR="00086423" w:rsidRPr="00086423">
        <w:rPr>
          <w:rFonts w:ascii="Times New Roman" w:eastAsia="Times New Roman" w:hAnsi="Times New Roman" w:cs="Times New Roman"/>
          <w:color w:val="000000"/>
        </w:rPr>
        <w:t xml:space="preserve">, pozostały do wykorzystania limit </w:t>
      </w:r>
      <w:r w:rsidR="003D78F2">
        <w:rPr>
          <w:rFonts w:ascii="Times New Roman" w:eastAsia="Times New Roman" w:hAnsi="Times New Roman" w:cs="Times New Roman"/>
          <w:color w:val="000000"/>
        </w:rPr>
        <w:t>1 147 672,42 euro</w:t>
      </w:r>
      <w:r w:rsidR="00086423" w:rsidRPr="00086423">
        <w:rPr>
          <w:rFonts w:ascii="Times New Roman" w:eastAsia="Times New Roman" w:hAnsi="Times New Roman" w:cs="Times New Roman"/>
          <w:color w:val="000000"/>
        </w:rPr>
        <w:t>)</w:t>
      </w:r>
      <w:r w:rsidR="00353C09">
        <w:rPr>
          <w:rFonts w:ascii="Times New Roman" w:eastAsia="Times New Roman" w:hAnsi="Times New Roman" w:cs="Times New Roman"/>
          <w:color w:val="000000"/>
        </w:rPr>
        <w:t>.</w:t>
      </w:r>
    </w:p>
    <w:p w14:paraId="07BBB28A" w14:textId="54069C57" w:rsidR="00855F21" w:rsidRPr="00C22A78" w:rsidRDefault="00855F21" w:rsidP="00855F21">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22A78">
        <w:rPr>
          <w:rFonts w:ascii="Times New Roman" w:eastAsia="Times New Roman" w:hAnsi="Times New Roman" w:cs="Times New Roman"/>
          <w:color w:val="000000"/>
        </w:rPr>
        <w:t>W przypadku operacji realizowanych przez JSFP kwotę kwalifikowalnych wydatków publicznych, w rozumieniu art. 91 rozporządzenia 2021/2115, ustala się jako iloraz kwoty pomocy oraz liczby 0,75.</w:t>
      </w:r>
    </w:p>
    <w:p w14:paraId="6DBE44A4" w14:textId="58379ACA" w:rsidR="00A00560" w:rsidRDefault="00A00560"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operacji realizowanych przez JSFP </w:t>
      </w:r>
      <w:r w:rsidR="0098625F">
        <w:rPr>
          <w:rFonts w:ascii="Times New Roman" w:eastAsia="Times New Roman" w:hAnsi="Times New Roman" w:cs="Times New Roman"/>
          <w:color w:val="000000"/>
        </w:rPr>
        <w:t xml:space="preserve">pomoc finansowana jest: </w:t>
      </w:r>
    </w:p>
    <w:p w14:paraId="683A2A19" w14:textId="7B5234B0" w:rsidR="0098625F" w:rsidRDefault="0098625F" w:rsidP="0098625F">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 EFRROW w części obliczonej jako zaokrąglony w dół do pełnych groszy iloczyn kwoty pomocy i ilorazu liczb 0,55 oraz 0,75;</w:t>
      </w:r>
    </w:p>
    <w:p w14:paraId="209FCABA" w14:textId="5F96C41C" w:rsidR="0098625F" w:rsidRPr="001E644B" w:rsidRDefault="0098625F" w:rsidP="001E644B">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ze środków budżetu państwa w pozostałej części, tj. różnicy pomiędzy kwotą pomocy a kwotą obliczoną zgodnie z pkt.1.  </w:t>
      </w:r>
    </w:p>
    <w:p w14:paraId="0B589C42" w14:textId="43B40F5D" w:rsidR="008B617D" w:rsidRPr="00A52EA5" w:rsidRDefault="008B617D"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A52EA5">
        <w:rPr>
          <w:rFonts w:ascii="Times New Roman" w:eastAsia="Times New Roman" w:hAnsi="Times New Roman" w:cs="Times New Roman"/>
          <w:color w:val="000000"/>
        </w:rPr>
        <w:t xml:space="preserve">Pomoc jest przyznawana do wysokości kwot określonych w regulaminie naboru wniosków, z tym, że w przypadku pomocy przyznawanej JSFP kwotą pomniejszającą środki określone w regulaminie jest kwota pomocy podzielona przez 0,75. </w:t>
      </w:r>
    </w:p>
    <w:p w14:paraId="2383FDC1"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0" w:name="_Toc226465001"/>
      <w:r>
        <w:rPr>
          <w:rFonts w:ascii="Times New Roman" w:eastAsia="Times New Roman" w:hAnsi="Times New Roman" w:cs="Times New Roman"/>
          <w:b/>
          <w:sz w:val="28"/>
          <w:szCs w:val="28"/>
        </w:rPr>
        <w:t xml:space="preserve">§ 6. </w:t>
      </w:r>
      <w:sdt>
        <w:sdtPr>
          <w:tag w:val="goog_rdk_420"/>
          <w:id w:val="1497455206"/>
        </w:sdtPr>
        <w:sdtEndPr/>
        <w:sdtContent/>
      </w:sdt>
      <w:sdt>
        <w:sdtPr>
          <w:tag w:val="goog_rdk_489"/>
          <w:id w:val="1106777520"/>
        </w:sdtPr>
        <w:sdtEndPr/>
        <w:sdtContent/>
      </w:sdt>
      <w:sdt>
        <w:sdtPr>
          <w:tag w:val="goog_rdk_520"/>
          <w:id w:val="1206529523"/>
        </w:sdtPr>
        <w:sdtEndPr/>
        <w:sdtContent/>
      </w:sdt>
      <w:r>
        <w:rPr>
          <w:rFonts w:ascii="Times New Roman" w:eastAsia="Times New Roman" w:hAnsi="Times New Roman" w:cs="Times New Roman"/>
          <w:b/>
          <w:sz w:val="28"/>
          <w:szCs w:val="28"/>
        </w:rPr>
        <w:t>Warunki przyznania pomocy</w:t>
      </w:r>
      <w:r w:rsidR="000E792F">
        <w:rPr>
          <w:rFonts w:ascii="Times New Roman" w:eastAsia="Times New Roman" w:hAnsi="Times New Roman" w:cs="Times New Roman"/>
          <w:b/>
          <w:sz w:val="28"/>
          <w:szCs w:val="28"/>
        </w:rPr>
        <w:t xml:space="preserve"> </w:t>
      </w:r>
      <w:r w:rsidR="000E792F" w:rsidRPr="000E792F">
        <w:rPr>
          <w:rFonts w:ascii="Times New Roman" w:eastAsia="Times New Roman" w:hAnsi="Times New Roman" w:cs="Times New Roman"/>
          <w:b/>
          <w:sz w:val="28"/>
          <w:szCs w:val="28"/>
        </w:rPr>
        <w:t>(warunki udzielenia wsparcia z uwzględnieniem lokalnych kryteriów dostępowych)</w:t>
      </w:r>
      <w:bookmarkEnd w:id="10"/>
      <w:r w:rsidR="002A0E66">
        <w:rPr>
          <w:rFonts w:ascii="Times New Roman" w:eastAsia="Times New Roman" w:hAnsi="Times New Roman" w:cs="Times New Roman"/>
          <w:b/>
          <w:sz w:val="28"/>
          <w:szCs w:val="28"/>
        </w:rPr>
        <w:t xml:space="preserve"> </w:t>
      </w:r>
    </w:p>
    <w:p w14:paraId="19AA957B"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40354449" w14:textId="77777777" w:rsidR="00E95AF8" w:rsidRPr="0060392E"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1" w:name="_Hlk185513332"/>
      <w:r w:rsidRPr="0060392E">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60392E">
        <w:rPr>
          <w:rFonts w:ascii="Times New Roman" w:eastAsia="Times New Roman" w:hAnsi="Times New Roman" w:cs="Times New Roman"/>
          <w:color w:val="000000"/>
        </w:rPr>
        <w:t>WoPP</w:t>
      </w:r>
      <w:proofErr w:type="spellEnd"/>
      <w:r w:rsidRPr="0060392E">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56896BA0" w14:textId="77777777" w:rsidR="00E95AF8" w:rsidRPr="0060392E"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60392E">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p>
    <w:bookmarkEnd w:id="11"/>
    <w:p w14:paraId="70F2C16C"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2BF34672" w14:textId="777777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57A7D">
        <w:rPr>
          <w:rFonts w:ascii="Times New Roman" w:eastAsia="Times New Roman" w:hAnsi="Times New Roman" w:cs="Times New Roman"/>
          <w:color w:val="000000"/>
        </w:rPr>
        <w:t xml:space="preserve">omoc przyznaje się JSFP albo organizacji pozarządowej. </w:t>
      </w:r>
    </w:p>
    <w:p w14:paraId="2EE240C8" w14:textId="77777777" w:rsid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O pomoc może ubiegać się wyłącznie podmiot posiadający numer EP.</w:t>
      </w:r>
    </w:p>
    <w:p w14:paraId="38DC096E" w14:textId="77777777" w:rsid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D57A7D">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t>
      </w:r>
      <w:r w:rsidRPr="00D57A7D">
        <w:rPr>
          <w:rFonts w:ascii="Times New Roman" w:hAnsi="Times New Roman" w:cs="Times New Roman"/>
        </w:rPr>
        <w:t>posiada siedzibę lub oddział, które znajdują się na obszarze wiejskim objętym LSR.</w:t>
      </w:r>
    </w:p>
    <w:p w14:paraId="6C629374" w14:textId="777777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Warunek określony w ust. </w:t>
      </w:r>
      <w:r>
        <w:rPr>
          <w:rFonts w:ascii="Times New Roman" w:eastAsia="Times New Roman" w:hAnsi="Times New Roman" w:cs="Times New Roman"/>
          <w:color w:val="000000"/>
        </w:rPr>
        <w:t xml:space="preserve">3 </w:t>
      </w:r>
      <w:r w:rsidRPr="00D57A7D">
        <w:rPr>
          <w:rFonts w:ascii="Times New Roman" w:eastAsia="Times New Roman" w:hAnsi="Times New Roman" w:cs="Times New Roman"/>
          <w:color w:val="000000"/>
        </w:rPr>
        <w:t>nie ma zastosowania do</w:t>
      </w:r>
      <w:r w:rsidRPr="00D57A7D">
        <w:rPr>
          <w:rFonts w:ascii="Arial" w:hAnsi="Arial" w:cs="Arial"/>
          <w:color w:val="000000"/>
          <w:sz w:val="23"/>
          <w:szCs w:val="23"/>
        </w:rPr>
        <w:t>:</w:t>
      </w:r>
    </w:p>
    <w:p w14:paraId="1CBFC8D2" w14:textId="77777777" w:rsidR="00D57A7D"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0487E78D" w14:textId="77777777" w:rsidR="00D57A7D" w:rsidRPr="0060392E"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gminy, której obszar jest obszarem wiejskim objętym LSR;</w:t>
      </w:r>
    </w:p>
    <w:p w14:paraId="6CCAB5BB" w14:textId="77777777" w:rsidR="00D57A7D" w:rsidRPr="0060392E"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powiatu, jeżeli przynajmniej jedna z gmin której obszar jest obszarem wiejskim objętym LSR objęta jest obszarem tego powiatu;</w:t>
      </w:r>
    </w:p>
    <w:p w14:paraId="37AAB8E6" w14:textId="77777777" w:rsidR="00D57A7D" w:rsidRPr="0060392E"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gminnych lub powiatowych jednostek organizacyjnych.</w:t>
      </w:r>
    </w:p>
    <w:p w14:paraId="2B843409" w14:textId="215C70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W </w:t>
      </w:r>
      <w:r w:rsidR="009C1AC9" w:rsidRPr="00D57A7D">
        <w:rPr>
          <w:rFonts w:ascii="Times New Roman" w:eastAsia="Times New Roman" w:hAnsi="Times New Roman" w:cs="Times New Roman"/>
          <w:color w:val="000000"/>
        </w:rPr>
        <w:t>przypadku,</w:t>
      </w:r>
      <w:r w:rsidRPr="00D57A7D">
        <w:rPr>
          <w:rFonts w:ascii="Times New Roman" w:eastAsia="Times New Roman" w:hAnsi="Times New Roman" w:cs="Times New Roman"/>
          <w:color w:val="000000"/>
        </w:rPr>
        <w:t xml:space="preserve"> gdy wnioskodawca wykonuje działalność gospodarczą pomoc przyznaje się:</w:t>
      </w:r>
    </w:p>
    <w:p w14:paraId="09CD0701" w14:textId="77777777" w:rsidR="00D57A7D" w:rsidRPr="00D57A7D"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zgodnie z art. 19a albo art. 19b rozporządzenia GBER; </w:t>
      </w:r>
    </w:p>
    <w:p w14:paraId="19925AA7" w14:textId="77777777" w:rsidR="00D57A7D" w:rsidRPr="00D57A7D"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podmiot ten prowadzi mikroprzedsiębiorstwo albo małe przedsiębiorstwo w</w:t>
      </w:r>
      <w:r>
        <w:rPr>
          <w:rFonts w:ascii="Times New Roman" w:eastAsia="Times New Roman" w:hAnsi="Times New Roman" w:cs="Times New Roman"/>
          <w:color w:val="000000"/>
        </w:rPr>
        <w:t> </w:t>
      </w:r>
      <w:r w:rsidRPr="00D57A7D">
        <w:rPr>
          <w:rFonts w:ascii="Times New Roman" w:eastAsia="Times New Roman" w:hAnsi="Times New Roman" w:cs="Times New Roman"/>
          <w:color w:val="000000"/>
        </w:rPr>
        <w:t xml:space="preserve">rozumieniu rozporządzenia GBER; </w:t>
      </w:r>
    </w:p>
    <w:p w14:paraId="1EAC6F5E" w14:textId="247295A8" w:rsidR="00D57A7D" w:rsidRPr="00D57A7D"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warunki przyznania pomocy są spełnione przez wszystkich wspólników spółki, w</w:t>
      </w:r>
      <w:r>
        <w:rPr>
          <w:rFonts w:ascii="Times New Roman" w:eastAsia="Times New Roman" w:hAnsi="Times New Roman" w:cs="Times New Roman"/>
          <w:color w:val="000000"/>
        </w:rPr>
        <w:t> </w:t>
      </w:r>
      <w:r w:rsidR="009C1AC9" w:rsidRPr="00D57A7D">
        <w:rPr>
          <w:rFonts w:ascii="Times New Roman" w:eastAsia="Times New Roman" w:hAnsi="Times New Roman" w:cs="Times New Roman"/>
          <w:color w:val="000000"/>
        </w:rPr>
        <w:t>przypadku,</w:t>
      </w:r>
      <w:r w:rsidRPr="00D57A7D">
        <w:rPr>
          <w:rFonts w:ascii="Times New Roman" w:eastAsia="Times New Roman" w:hAnsi="Times New Roman" w:cs="Times New Roman"/>
          <w:color w:val="000000"/>
        </w:rPr>
        <w:t xml:space="preserve"> gdy operacja będzie realizowana w ramach wykonywania działalności gospodarczej w formie spółki cywilnej.</w:t>
      </w:r>
    </w:p>
    <w:p w14:paraId="5839338D" w14:textId="77777777" w:rsid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Pomocy nie przyznaje się województwom.</w:t>
      </w:r>
    </w:p>
    <w:p w14:paraId="257B903A" w14:textId="77777777" w:rsidR="00D57A7D" w:rsidRPr="004203A9"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lk185516991"/>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1058B90C" w14:textId="77777777" w:rsidR="00D57A7D" w:rsidRPr="0004136B"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36BFA8C6" w14:textId="77777777" w:rsidR="00D57A7D" w:rsidRPr="0004136B"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71BA7C3C" w14:textId="77777777" w:rsidR="00D57A7D" w:rsidRPr="00ED16F3"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1A3CEE81" w14:textId="77777777" w:rsidR="00D57A7D" w:rsidRPr="00452BCE"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2E968323" w14:textId="2139AD62" w:rsidR="00D57A7D" w:rsidRPr="00452BCE"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 xml:space="preserve">dokonywania wydatków, a w </w:t>
      </w:r>
      <w:r w:rsidR="009C1AC9" w:rsidRPr="00452BCE">
        <w:rPr>
          <w:rFonts w:ascii="Times New Roman" w:eastAsia="Times New Roman" w:hAnsi="Times New Roman" w:cs="Times New Roman"/>
          <w:color w:val="000000"/>
        </w:rPr>
        <w:t>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5F319900" w14:textId="777777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Pr>
          <w:rFonts w:ascii="Times New Roman" w:eastAsia="Times New Roman" w:hAnsi="Times New Roman" w:cs="Times New Roman"/>
          <w:color w:val="000000"/>
        </w:rPr>
        <w:t>9</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12"/>
    </w:p>
    <w:p w14:paraId="0CC77330" w14:textId="77777777" w:rsidR="00E95AF8" w:rsidRPr="00E95AF8"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95AF8">
        <w:rPr>
          <w:rFonts w:ascii="Times New Roman" w:eastAsia="Times New Roman" w:hAnsi="Times New Roman" w:cs="Times New Roman"/>
          <w:b/>
          <w:color w:val="000000"/>
          <w:sz w:val="26"/>
          <w:szCs w:val="26"/>
        </w:rPr>
        <w:t>Warunki przedmiotowe</w:t>
      </w:r>
    </w:p>
    <w:p w14:paraId="0CC630FC" w14:textId="77777777" w:rsidR="00A75AC0" w:rsidRDefault="00A75AC0">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na operację, która zakłada miejsce świadczenia usług lub realizację inwestycji na obszarze wiejskim objętym LSR.</w:t>
      </w:r>
    </w:p>
    <w:p w14:paraId="5A9AB846" w14:textId="599A3A94"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7C9C4C56" w14:textId="77777777"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13298990" w14:textId="4B304E04"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27184C">
        <w:rPr>
          <w:rFonts w:ascii="Times New Roman" w:eastAsia="Times New Roman" w:hAnsi="Times New Roman" w:cs="Times New Roman"/>
          <w:color w:val="000000"/>
        </w:rPr>
        <w:t xml:space="preserve">W </w:t>
      </w:r>
      <w:r w:rsidR="009C1AC9" w:rsidRPr="0027184C">
        <w:rPr>
          <w:rFonts w:ascii="Times New Roman" w:eastAsia="Times New Roman" w:hAnsi="Times New Roman" w:cs="Times New Roman"/>
          <w:color w:val="000000"/>
        </w:rPr>
        <w:t>przypadku,</w:t>
      </w:r>
      <w:r w:rsidRPr="0027184C">
        <w:rPr>
          <w:rFonts w:ascii="Times New Roman" w:eastAsia="Times New Roman" w:hAnsi="Times New Roman" w:cs="Times New Roman"/>
          <w:color w:val="000000"/>
        </w:rPr>
        <w:t xml:space="preserve"> gdy operacja jest </w:t>
      </w:r>
      <w:r w:rsidR="00216DBF">
        <w:rPr>
          <w:rFonts w:ascii="Times New Roman" w:eastAsia="Times New Roman" w:hAnsi="Times New Roman" w:cs="Times New Roman"/>
          <w:color w:val="000000"/>
        </w:rPr>
        <w:t>operacją inwestycyjną</w:t>
      </w:r>
      <w:r w:rsidR="00216DBF" w:rsidRPr="0027184C">
        <w:rPr>
          <w:rFonts w:ascii="Times New Roman" w:eastAsia="Times New Roman" w:hAnsi="Times New Roman" w:cs="Times New Roman"/>
          <w:color w:val="000000"/>
        </w:rPr>
        <w:t xml:space="preserve"> </w:t>
      </w:r>
      <w:r w:rsidRPr="0027184C">
        <w:rPr>
          <w:rFonts w:ascii="Times New Roman" w:eastAsia="Times New Roman" w:hAnsi="Times New Roman" w:cs="Times New Roman"/>
          <w:color w:val="000000"/>
        </w:rPr>
        <w:t xml:space="preserve">trwale związaną z nieruchomością, operacja </w:t>
      </w:r>
      <w:r w:rsidR="00FD50F6">
        <w:rPr>
          <w:rFonts w:ascii="Times New Roman" w:eastAsia="Times New Roman" w:hAnsi="Times New Roman" w:cs="Times New Roman"/>
          <w:color w:val="000000"/>
        </w:rPr>
        <w:t>musi</w:t>
      </w:r>
      <w:r w:rsidRPr="0027184C">
        <w:rPr>
          <w:rFonts w:ascii="Times New Roman" w:eastAsia="Times New Roman" w:hAnsi="Times New Roman" w:cs="Times New Roman"/>
          <w:color w:val="000000"/>
        </w:rPr>
        <w:t xml:space="preserve"> być realizowana na obszarze objętym LSR i jednocześnie na nieruchomości będącej własnością wnioskodawcy lub do której wnioskodawca posiada tytuł prawny do dysponowania na cele określone w </w:t>
      </w:r>
      <w:proofErr w:type="spellStart"/>
      <w:r w:rsidRPr="0027184C">
        <w:rPr>
          <w:rFonts w:ascii="Times New Roman" w:eastAsia="Times New Roman" w:hAnsi="Times New Roman" w:cs="Times New Roman"/>
          <w:color w:val="000000"/>
        </w:rPr>
        <w:t>WoPP</w:t>
      </w:r>
      <w:proofErr w:type="spellEnd"/>
      <w:r w:rsidRPr="0027184C">
        <w:rPr>
          <w:rFonts w:ascii="Times New Roman" w:eastAsia="Times New Roman" w:hAnsi="Times New Roman" w:cs="Times New Roman"/>
          <w:color w:val="000000"/>
        </w:rPr>
        <w:t xml:space="preserve"> przez: okres ubiegania się o przyznanie pomocy na operację, okres realizacji operacji oraz okres związania celem.</w:t>
      </w:r>
    </w:p>
    <w:p w14:paraId="13D75AFA" w14:textId="400B5016" w:rsidR="00D751CC" w:rsidRPr="0027184C" w:rsidRDefault="00D751CC">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na operacje zgodne z przedmiotem działalności wnioskodawcy.</w:t>
      </w:r>
    </w:p>
    <w:p w14:paraId="3B8F18C7" w14:textId="77777777"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3A162FF5" w14:textId="4D400C50" w:rsidR="006F198F" w:rsidRDefault="006F198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Pomocy nie przyznaje się na operacje </w:t>
      </w:r>
      <w:r w:rsidRPr="006F198F">
        <w:rPr>
          <w:rFonts w:ascii="Times New Roman" w:eastAsia="Times New Roman" w:hAnsi="Times New Roman" w:cs="Times New Roman"/>
          <w:color w:val="000000"/>
        </w:rPr>
        <w:t>obejmujące budowę lub modernizację dróg w rozumieniu art. 4 ustawy z dnia 21 marca 1985 r. o drogach publicznych, targowisk, sieci wodnokanalizacyjnych, przydomowych oczyszczalni ścieków</w:t>
      </w:r>
      <w:r w:rsidR="00422A8A">
        <w:rPr>
          <w:rFonts w:ascii="Times New Roman" w:eastAsia="Times New Roman" w:hAnsi="Times New Roman" w:cs="Times New Roman"/>
          <w:color w:val="000000"/>
        </w:rPr>
        <w:t xml:space="preserve"> oraz na operacje dotyczące świadczenia usług rolniczych</w:t>
      </w:r>
      <w:r>
        <w:rPr>
          <w:rFonts w:ascii="Times New Roman" w:eastAsia="Times New Roman" w:hAnsi="Times New Roman" w:cs="Times New Roman"/>
          <w:color w:val="000000"/>
        </w:rPr>
        <w:t>.</w:t>
      </w:r>
    </w:p>
    <w:p w14:paraId="0265FD8A" w14:textId="00CFAC6B" w:rsidR="00216DBF" w:rsidRPr="006F198F" w:rsidRDefault="00216DB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 xml:space="preserve">Operacja nie może </w:t>
      </w:r>
      <w:r w:rsidR="00BE02CD" w:rsidRPr="006F198F">
        <w:rPr>
          <w:rFonts w:ascii="Times New Roman" w:eastAsia="Times New Roman" w:hAnsi="Times New Roman" w:cs="Times New Roman"/>
          <w:color w:val="000000"/>
        </w:rPr>
        <w:t>obejmować</w:t>
      </w:r>
      <w:r w:rsidRPr="006F198F">
        <w:rPr>
          <w:rFonts w:ascii="Times New Roman" w:eastAsia="Times New Roman" w:hAnsi="Times New Roman" w:cs="Times New Roman"/>
          <w:color w:val="000000"/>
        </w:rPr>
        <w:t xml:space="preserve"> inwestycji w budynki lub budowle:</w:t>
      </w:r>
    </w:p>
    <w:p w14:paraId="34CEAF36" w14:textId="77777777" w:rsidR="006F198F" w:rsidRPr="006F198F"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lat 3 w rozumieniu przepisów ustawy o opiece nad dziećmi do lat 3,</w:t>
      </w:r>
    </w:p>
    <w:p w14:paraId="74174DA6" w14:textId="5C5144F1" w:rsidR="00216DBF" w:rsidRPr="006F198F"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1E4EE7FC" w14:textId="77777777" w:rsidR="00DF48AB" w:rsidRP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F48AB">
        <w:rPr>
          <w:rFonts w:ascii="Times New Roman" w:eastAsia="Times New Roman" w:hAnsi="Times New Roman" w:cs="Times New Roman"/>
          <w:color w:val="000000"/>
        </w:rPr>
        <w:t>omoc przyznaje się, jeżeli:</w:t>
      </w:r>
    </w:p>
    <w:p w14:paraId="54266C10" w14:textId="2C450AD1" w:rsidR="00DF48AB" w:rsidRPr="00DF48AB"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 xml:space="preserve">operacja </w:t>
      </w:r>
      <w:r w:rsidR="000547E4">
        <w:rPr>
          <w:rFonts w:ascii="Times New Roman" w:eastAsia="Times New Roman" w:hAnsi="Times New Roman" w:cs="Times New Roman"/>
          <w:color w:val="000000"/>
        </w:rPr>
        <w:t xml:space="preserve">zakłada, że jej efekty będą służyły </w:t>
      </w:r>
      <w:r w:rsidRPr="00DF48AB">
        <w:rPr>
          <w:rFonts w:ascii="Times New Roman" w:eastAsia="Times New Roman" w:hAnsi="Times New Roman" w:cs="Times New Roman"/>
          <w:color w:val="000000"/>
        </w:rPr>
        <w:t>zaspokajaniu potrzeb społeczności lokalnej;</w:t>
      </w:r>
    </w:p>
    <w:p w14:paraId="610C8085" w14:textId="6FBCAEE4" w:rsidR="00DF48AB" w:rsidRPr="00DF48AB"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infrastruktura będąca efektem tej inwestycji jest ogólnodostępna i niekomercyjna</w:t>
      </w:r>
      <w:r w:rsidR="000547E4">
        <w:rPr>
          <w:rFonts w:ascii="Times New Roman" w:eastAsia="Times New Roman" w:hAnsi="Times New Roman" w:cs="Times New Roman"/>
          <w:color w:val="000000"/>
        </w:rPr>
        <w:t>;</w:t>
      </w:r>
    </w:p>
    <w:p w14:paraId="37AB5EEF" w14:textId="77777777" w:rsidR="00DF48AB" w:rsidRPr="00DF48AB"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koszty całkowite operacji nie przekraczają 1 mln euro.</w:t>
      </w:r>
    </w:p>
    <w:p w14:paraId="4465D0E3" w14:textId="0CC4B7D8" w:rsidR="00DF689E" w:rsidRPr="00F73665"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73665">
        <w:rPr>
          <w:rFonts w:ascii="Times New Roman" w:eastAsia="Times New Roman" w:hAnsi="Times New Roman" w:cs="Times New Roman"/>
          <w:color w:val="000000"/>
        </w:rPr>
        <w:t xml:space="preserve">Operacja może być operacją partnerską lub operacją realizowaną w ramach projektu partnerskiego, o ile spełnione zostaną wszystkie warunki realizacji takich operacji określone w Wytycznych </w:t>
      </w:r>
      <w:r w:rsidRPr="00711A66">
        <w:rPr>
          <w:rFonts w:ascii="Times New Roman" w:eastAsia="Times New Roman" w:hAnsi="Times New Roman" w:cs="Times New Roman"/>
          <w:color w:val="000000"/>
        </w:rPr>
        <w:t>szczegółowych</w:t>
      </w:r>
      <w:r w:rsidR="00506001" w:rsidRPr="00711A66">
        <w:rPr>
          <w:rStyle w:val="Odwoanieprzypisudolnego"/>
          <w:rFonts w:ascii="Times New Roman" w:eastAsia="Times New Roman" w:hAnsi="Times New Roman" w:cs="Times New Roman"/>
          <w:color w:val="000000"/>
        </w:rPr>
        <w:footnoteReference w:id="1"/>
      </w:r>
      <w:r w:rsidRPr="00711A66">
        <w:rPr>
          <w:rFonts w:ascii="Times New Roman" w:eastAsia="Times New Roman" w:hAnsi="Times New Roman" w:cs="Times New Roman"/>
          <w:color w:val="000000"/>
        </w:rPr>
        <w:t>,</w:t>
      </w:r>
      <w:r w:rsidRPr="00F73665">
        <w:rPr>
          <w:rFonts w:ascii="Times New Roman" w:eastAsia="Times New Roman" w:hAnsi="Times New Roman" w:cs="Times New Roman"/>
          <w:color w:val="000000"/>
        </w:rPr>
        <w:t xml:space="preserve"> w szczególności, jeżeli:</w:t>
      </w:r>
    </w:p>
    <w:p w14:paraId="33384C67" w14:textId="77777777" w:rsidR="006F198F" w:rsidRDefault="006F198F"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jeżeli operacja jest</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realizowana wyłącznie przez podmioty, którym przysługuje ten sam poziom</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dofinansowania, określony w rozdziale IV.1 ust. 6</w:t>
      </w:r>
      <w:r>
        <w:rPr>
          <w:rFonts w:ascii="Times New Roman" w:eastAsia="Times New Roman" w:hAnsi="Times New Roman" w:cs="Times New Roman"/>
          <w:color w:val="000000"/>
        </w:rPr>
        <w:t xml:space="preserve"> wytycznych szczegółowych;</w:t>
      </w:r>
    </w:p>
    <w:p w14:paraId="071A70D0" w14:textId="77777777" w:rsidR="006F198F"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wnioskodawca przedłożył umowę partnerstwa zawierającą wszystkie elementy wskazane w Wytycznych szczegółowych;</w:t>
      </w:r>
    </w:p>
    <w:p w14:paraId="007C2207" w14:textId="5E1C84AB" w:rsidR="00DF689E" w:rsidRPr="006F198F"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23C138DF" w14:textId="40A6C058" w:rsidR="006F198F" w:rsidRPr="006F198F" w:rsidRDefault="006F198F" w:rsidP="006F198F">
      <w:pPr>
        <w:widowControl w:val="0"/>
        <w:numPr>
          <w:ilvl w:val="0"/>
          <w:numId w:val="1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13" w:name="_Hlk185514178"/>
      <w:r w:rsidRPr="006F198F">
        <w:rPr>
          <w:rFonts w:ascii="Times New Roman" w:eastAsia="Times New Roman" w:hAnsi="Times New Roman" w:cs="Times New Roman"/>
          <w:color w:val="000000"/>
        </w:rPr>
        <w:t>Pomocy na operację realizowaną w partnerstwie nie przyznaje się, gdy w skład</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partnerstwa wchodzi partner, który otrzymał pomoc albo ubiega się o przyznanie</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pomocy na tę samą operację.</w:t>
      </w:r>
    </w:p>
    <w:p w14:paraId="3CADDA8F" w14:textId="1C668321" w:rsidR="00A52EA5" w:rsidRDefault="00DF689E" w:rsidP="00F67673">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13"/>
      <w:r>
        <w:rPr>
          <w:rFonts w:ascii="Times New Roman" w:eastAsia="Times New Roman" w:hAnsi="Times New Roman" w:cs="Times New Roman"/>
          <w:color w:val="000000"/>
        </w:rPr>
        <w:t>.</w:t>
      </w:r>
    </w:p>
    <w:p w14:paraId="05FDB90A" w14:textId="28179A28" w:rsidR="0041755B" w:rsidRDefault="0041755B" w:rsidP="0041755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41755B">
        <w:rPr>
          <w:rFonts w:ascii="Times New Roman" w:eastAsia="Times New Roman" w:hAnsi="Times New Roman" w:cs="Times New Roman"/>
          <w:color w:val="000000"/>
        </w:rPr>
        <w:t>Pomoc przyznaje się na operację, której Wnioskodawca nie jest:</w:t>
      </w:r>
    </w:p>
    <w:p w14:paraId="71B05A9E" w14:textId="0635D2BC" w:rsidR="0041755B" w:rsidRDefault="0041755B" w:rsidP="0041755B">
      <w:pPr>
        <w:pStyle w:val="Akapitzlist"/>
        <w:widowControl w:val="0"/>
        <w:numPr>
          <w:ilvl w:val="0"/>
          <w:numId w:val="5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41755B">
        <w:rPr>
          <w:rFonts w:ascii="Times New Roman" w:eastAsia="Times New Roman" w:hAnsi="Times New Roman" w:cs="Times New Roman"/>
          <w:color w:val="000000"/>
        </w:rPr>
        <w:t>Osobą fizyczną realizującą działania związane z wdrażaniem LSR, zatrudnioną przez LGD Sandry Brdy lub pełniącą funkcję członka Zarządu LGD Sandry Brdy</w:t>
      </w:r>
      <w:r>
        <w:rPr>
          <w:rFonts w:ascii="Times New Roman" w:eastAsia="Times New Roman" w:hAnsi="Times New Roman" w:cs="Times New Roman"/>
          <w:color w:val="000000"/>
        </w:rPr>
        <w:t>;</w:t>
      </w:r>
    </w:p>
    <w:p w14:paraId="46D0FD04" w14:textId="15916320" w:rsidR="0041755B" w:rsidRPr="0041755B" w:rsidRDefault="0041755B" w:rsidP="0041755B">
      <w:pPr>
        <w:pStyle w:val="Akapitzlist"/>
        <w:widowControl w:val="0"/>
        <w:numPr>
          <w:ilvl w:val="0"/>
          <w:numId w:val="5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41755B">
        <w:rPr>
          <w:rFonts w:ascii="Times New Roman" w:eastAsia="Times New Roman" w:hAnsi="Times New Roman" w:cs="Times New Roman"/>
          <w:color w:val="000000"/>
        </w:rPr>
        <w:t>Podmiotem, w którym osoby wymienione w pkt 1 są wspólnikami spółek prawa handlowego lub prowadzą działalność w formie spółki cywilnej</w:t>
      </w:r>
    </w:p>
    <w:p w14:paraId="5C8A9598" w14:textId="5E8F5B49" w:rsidR="00F67673" w:rsidRPr="00F52055" w:rsidRDefault="00F67673" w:rsidP="00A52EA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6"/>
          <w:szCs w:val="26"/>
        </w:rPr>
      </w:pPr>
      <w:r w:rsidRPr="00F52055">
        <w:rPr>
          <w:rFonts w:ascii="Times New Roman" w:hAnsi="Times New Roman" w:cs="Times New Roman"/>
          <w:b/>
          <w:sz w:val="26"/>
          <w:szCs w:val="26"/>
        </w:rPr>
        <w:t>IV</w:t>
      </w:r>
      <w:r w:rsidR="00A52EA5" w:rsidRPr="00F52055">
        <w:rPr>
          <w:rFonts w:ascii="Times New Roman" w:hAnsi="Times New Roman" w:cs="Times New Roman"/>
          <w:b/>
          <w:sz w:val="26"/>
          <w:szCs w:val="26"/>
        </w:rPr>
        <w:t>.</w:t>
      </w:r>
      <w:r w:rsidRPr="00F52055">
        <w:rPr>
          <w:rFonts w:ascii="Times New Roman" w:hAnsi="Times New Roman" w:cs="Times New Roman"/>
          <w:b/>
          <w:sz w:val="26"/>
          <w:szCs w:val="26"/>
        </w:rPr>
        <w:t xml:space="preserve"> Dodatkowe warunki przyznania pomocy wynikające z LSR</w:t>
      </w:r>
    </w:p>
    <w:p w14:paraId="4B99CE9C" w14:textId="66D67C2E" w:rsidR="00BD04F8" w:rsidRPr="00DF689E" w:rsidRDefault="00BD04F8" w:rsidP="00A52EA5">
      <w:pPr>
        <w:widowControl w:val="0"/>
        <w:spacing w:after="120" w:line="276" w:lineRule="auto"/>
        <w:ind w:left="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Dodatkowo operacja </w:t>
      </w:r>
      <w:r w:rsidR="00F24601">
        <w:rPr>
          <w:rFonts w:ascii="Times New Roman" w:eastAsia="Times New Roman" w:hAnsi="Times New Roman" w:cs="Times New Roman"/>
          <w:color w:val="000000"/>
        </w:rPr>
        <w:t xml:space="preserve">musi </w:t>
      </w:r>
      <w:r w:rsidRPr="00DF689E">
        <w:rPr>
          <w:rFonts w:ascii="Times New Roman" w:eastAsia="Times New Roman" w:hAnsi="Times New Roman" w:cs="Times New Roman"/>
          <w:color w:val="000000"/>
        </w:rPr>
        <w:t>spełniać następujące warunki (kryteria dostępowe):</w:t>
      </w:r>
    </w:p>
    <w:p w14:paraId="35B86CCE" w14:textId="7E2683DF" w:rsidR="00E72AE9" w:rsidRDefault="00BD04F8" w:rsidP="00DF689E">
      <w:pPr>
        <w:widowControl w:val="0"/>
        <w:numPr>
          <w:ilvl w:val="0"/>
          <w:numId w:val="44"/>
        </w:numP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Operacja </w:t>
      </w:r>
      <w:r w:rsidR="00F24601">
        <w:rPr>
          <w:rFonts w:ascii="Times New Roman" w:eastAsia="Times New Roman" w:hAnsi="Times New Roman" w:cs="Times New Roman"/>
          <w:color w:val="000000"/>
        </w:rPr>
        <w:t xml:space="preserve"> musi </w:t>
      </w:r>
      <w:r w:rsidRPr="00DF689E">
        <w:rPr>
          <w:rFonts w:ascii="Times New Roman" w:eastAsia="Times New Roman" w:hAnsi="Times New Roman" w:cs="Times New Roman"/>
          <w:color w:val="000000"/>
        </w:rPr>
        <w:t xml:space="preserve">realizować wskaźnik: </w:t>
      </w:r>
      <w:r w:rsidR="0041755B">
        <w:rPr>
          <w:rFonts w:ascii="Times New Roman" w:eastAsia="Times New Roman" w:hAnsi="Times New Roman" w:cs="Times New Roman"/>
          <w:color w:val="000000"/>
        </w:rPr>
        <w:t xml:space="preserve">Odsetek ludności wiejskiej korzystającej z lepszego </w:t>
      </w:r>
      <w:r w:rsidR="0041755B" w:rsidRPr="0041755B">
        <w:rPr>
          <w:rFonts w:ascii="Times New Roman" w:eastAsia="Times New Roman" w:hAnsi="Times New Roman" w:cs="Times New Roman"/>
          <w:color w:val="000000"/>
        </w:rPr>
        <w:t>dostęp</w:t>
      </w:r>
      <w:r w:rsidR="0041755B">
        <w:rPr>
          <w:rFonts w:ascii="Times New Roman" w:eastAsia="Times New Roman" w:hAnsi="Times New Roman" w:cs="Times New Roman"/>
          <w:color w:val="000000"/>
        </w:rPr>
        <w:t>u</w:t>
      </w:r>
      <w:r w:rsidR="0041755B" w:rsidRPr="0041755B">
        <w:rPr>
          <w:rFonts w:ascii="Times New Roman" w:eastAsia="Times New Roman" w:hAnsi="Times New Roman" w:cs="Times New Roman"/>
          <w:color w:val="000000"/>
        </w:rPr>
        <w:t xml:space="preserve"> do usług i infrastruktury dzięki wsparciu z WPR</w:t>
      </w:r>
      <w:r w:rsidRPr="00DF689E">
        <w:rPr>
          <w:rFonts w:ascii="Times New Roman" w:eastAsia="Times New Roman" w:hAnsi="Times New Roman" w:cs="Times New Roman"/>
          <w:color w:val="000000"/>
        </w:rPr>
        <w:t>;</w:t>
      </w:r>
    </w:p>
    <w:p w14:paraId="269E001E" w14:textId="77777777" w:rsidR="0041755B" w:rsidRPr="0041755B" w:rsidRDefault="0041755B" w:rsidP="0041755B">
      <w:pPr>
        <w:widowControl w:val="0"/>
        <w:spacing w:after="120" w:line="276" w:lineRule="auto"/>
        <w:ind w:left="786"/>
        <w:jc w:val="both"/>
        <w:rPr>
          <w:rFonts w:ascii="Times New Roman" w:eastAsia="Times New Roman" w:hAnsi="Times New Roman" w:cs="Times New Roman"/>
          <w:color w:val="000000"/>
        </w:rPr>
      </w:pPr>
    </w:p>
    <w:p w14:paraId="7F32D880"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4" w:name="_Toc226465002"/>
      <w:r>
        <w:rPr>
          <w:rFonts w:ascii="Times New Roman" w:eastAsia="Times New Roman" w:hAnsi="Times New Roman" w:cs="Times New Roman"/>
          <w:b/>
          <w:sz w:val="28"/>
          <w:szCs w:val="28"/>
        </w:rPr>
        <w:t>§ 7. Kryteria wyboru operacji</w:t>
      </w:r>
      <w:bookmarkEnd w:id="14"/>
    </w:p>
    <w:p w14:paraId="5CA89325" w14:textId="5844A046" w:rsidR="00DF689E" w:rsidRPr="00A75206" w:rsidRDefault="00DF689E" w:rsidP="00A75206">
      <w:pPr>
        <w:pStyle w:val="Akapitzlist"/>
        <w:widowControl w:val="0"/>
        <w:numPr>
          <w:ilvl w:val="3"/>
          <w:numId w:val="43"/>
        </w:numPr>
        <w:spacing w:after="120" w:line="276" w:lineRule="auto"/>
        <w:ind w:left="426" w:hanging="426"/>
        <w:jc w:val="both"/>
        <w:rPr>
          <w:rFonts w:ascii="Times New Roman" w:eastAsia="Times New Roman" w:hAnsi="Times New Roman" w:cs="Times New Roman"/>
          <w:color w:val="000000"/>
        </w:rPr>
      </w:pPr>
      <w:bookmarkStart w:id="15" w:name="_Hlk185514480"/>
      <w:r w:rsidRPr="00A75206">
        <w:rPr>
          <w:rFonts w:ascii="Times New Roman" w:eastAsia="Times New Roman" w:hAnsi="Times New Roman" w:cs="Times New Roman"/>
          <w:color w:val="000000"/>
        </w:rPr>
        <w:t xml:space="preserve">W ramach naboru wniosków obowiązują kryteria wyboru operacji, które opisano w załączniku nr 1 do Regulaminu. </w:t>
      </w:r>
    </w:p>
    <w:p w14:paraId="4A21DAF7" w14:textId="1FD41A8F" w:rsidR="00DF689E" w:rsidRPr="00DF689E"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41755B">
        <w:rPr>
          <w:rFonts w:ascii="Times New Roman" w:eastAsia="Times New Roman" w:hAnsi="Times New Roman" w:cs="Times New Roman"/>
          <w:color w:val="000000"/>
        </w:rPr>
        <w:t>4</w:t>
      </w:r>
      <w:r w:rsidRPr="00DF689E">
        <w:rPr>
          <w:rFonts w:ascii="Times New Roman" w:eastAsia="Times New Roman" w:hAnsi="Times New Roman" w:cs="Times New Roman"/>
          <w:color w:val="000000"/>
        </w:rPr>
        <w:t xml:space="preserve"> pkt.</w:t>
      </w:r>
    </w:p>
    <w:p w14:paraId="204B0D35" w14:textId="295D83F9" w:rsidR="001C7B93" w:rsidRPr="001C7B93" w:rsidRDefault="00DF689E" w:rsidP="001C7B93">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1C7B93">
        <w:rPr>
          <w:rFonts w:ascii="Times New Roman" w:eastAsia="Times New Roman" w:hAnsi="Times New Roman" w:cs="Times New Roman"/>
          <w:color w:val="000000"/>
        </w:rPr>
        <w:t>W przypadku uzyskania w sumie takiej samej liczby punktów o kolejności na liście ocenionych operacji zdecydują kryteria rozstrzygające.</w:t>
      </w:r>
      <w:r w:rsidR="00AA7D6B" w:rsidRPr="001C7B93">
        <w:rPr>
          <w:rFonts w:ascii="Times New Roman" w:eastAsia="Times New Roman" w:hAnsi="Times New Roman" w:cs="Times New Roman"/>
          <w:color w:val="000000"/>
        </w:rPr>
        <w:t xml:space="preserve"> W przypadku równej liczby punktów o miejscu na liście wybranych wnioskodawców zdecyduje: a) </w:t>
      </w:r>
      <w:r w:rsidR="001C7B93" w:rsidRPr="001C7B93">
        <w:rPr>
          <w:rFonts w:ascii="Times New Roman" w:eastAsia="Times New Roman" w:hAnsi="Times New Roman" w:cs="Times New Roman"/>
          <w:color w:val="000000"/>
        </w:rPr>
        <w:t>w pierwszej kolejności - kryterium nr 3 „Udogodnienia dla seniorów”</w:t>
      </w:r>
      <w:r w:rsidR="001C7B93">
        <w:rPr>
          <w:rFonts w:ascii="Times New Roman" w:eastAsia="Times New Roman" w:hAnsi="Times New Roman" w:cs="Times New Roman"/>
          <w:color w:val="000000"/>
        </w:rPr>
        <w:t xml:space="preserve">; </w:t>
      </w:r>
      <w:r w:rsidR="001C7B93" w:rsidRPr="001C7B93">
        <w:rPr>
          <w:rFonts w:ascii="Times New Roman" w:eastAsia="Times New Roman" w:hAnsi="Times New Roman" w:cs="Times New Roman"/>
          <w:color w:val="000000"/>
        </w:rPr>
        <w:t>b</w:t>
      </w:r>
      <w:r w:rsidR="001C7B93">
        <w:rPr>
          <w:rFonts w:ascii="Times New Roman" w:eastAsia="Times New Roman" w:hAnsi="Times New Roman" w:cs="Times New Roman"/>
          <w:color w:val="000000"/>
        </w:rPr>
        <w:t>)</w:t>
      </w:r>
      <w:r w:rsidR="001C7B93" w:rsidRPr="001C7B93">
        <w:rPr>
          <w:rFonts w:ascii="Times New Roman" w:eastAsia="Times New Roman" w:hAnsi="Times New Roman" w:cs="Times New Roman"/>
          <w:color w:val="000000"/>
        </w:rPr>
        <w:t>. w drugiej kolejności – decyduje data i godzina złożenia wniosku w miejscu wskazanym w ogłoszeniu o naborze.</w:t>
      </w:r>
    </w:p>
    <w:p w14:paraId="5FE62D66" w14:textId="310D6A1F" w:rsidR="00DF689E" w:rsidRPr="001C7B93" w:rsidRDefault="00DF689E" w:rsidP="00E776E7">
      <w:pPr>
        <w:widowControl w:val="0"/>
        <w:spacing w:after="120" w:line="276" w:lineRule="auto"/>
        <w:ind w:left="425"/>
        <w:jc w:val="both"/>
        <w:rPr>
          <w:rFonts w:ascii="Times New Roman" w:eastAsia="Times New Roman" w:hAnsi="Times New Roman" w:cs="Times New Roman"/>
        </w:rPr>
      </w:pPr>
    </w:p>
    <w:p w14:paraId="1C68796C"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6" w:name="_Toc185504762"/>
      <w:bookmarkStart w:id="17" w:name="_Toc185753918"/>
      <w:bookmarkStart w:id="18" w:name="_Toc226465003"/>
      <w:r w:rsidRPr="00DF689E">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16"/>
      <w:bookmarkEnd w:id="17"/>
      <w:bookmarkEnd w:id="18"/>
    </w:p>
    <w:p w14:paraId="6F06F621" w14:textId="77777777" w:rsidR="00DF689E" w:rsidRPr="00DF689E" w:rsidRDefault="00DF689E" w:rsidP="00DF689E">
      <w:pPr>
        <w:widowControl w:val="0"/>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791D3E48" w14:textId="77777777" w:rsidR="00DF689E" w:rsidRPr="00DF689E"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DF689E">
        <w:rPr>
          <w:rFonts w:ascii="Times New Roman" w:eastAsia="Times New Roman" w:hAnsi="Times New Roman" w:cs="Times New Roman"/>
          <w:b/>
          <w:color w:val="000000"/>
          <w:sz w:val="26"/>
          <w:szCs w:val="26"/>
        </w:rPr>
        <w:t>Postępowanie przed LGD</w:t>
      </w:r>
    </w:p>
    <w:p w14:paraId="71EB3861"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składa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terminie określonym w § 9 ust. 1, w sposób i w formie wskazanych w § 10.</w:t>
      </w:r>
    </w:p>
    <w:p w14:paraId="67DED48D" w14:textId="2BC3BF08"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 wpłynięciu </w:t>
      </w:r>
      <w:proofErr w:type="spellStart"/>
      <w:r w:rsidR="009E3381">
        <w:rPr>
          <w:rFonts w:ascii="Times New Roman" w:eastAsia="Times New Roman" w:hAnsi="Times New Roman" w:cs="Times New Roman"/>
          <w:color w:val="000000"/>
        </w:rPr>
        <w:t>WoPP</w:t>
      </w:r>
      <w:proofErr w:type="spellEnd"/>
      <w:r w:rsidR="00D45827">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LGD:</w:t>
      </w:r>
    </w:p>
    <w:p w14:paraId="324F0B48" w14:textId="0F84731F" w:rsidR="00A1220D" w:rsidRDefault="00DF689E" w:rsidP="00831148">
      <w:pPr>
        <w:pStyle w:val="Akapitzlist"/>
        <w:numPr>
          <w:ilvl w:val="0"/>
          <w:numId w:val="45"/>
        </w:numPr>
        <w:rPr>
          <w:rFonts w:ascii="Times New Roman" w:eastAsia="Times New Roman" w:hAnsi="Times New Roman" w:cs="Times New Roman"/>
          <w:color w:val="000000"/>
        </w:rPr>
      </w:pPr>
      <w:r w:rsidRPr="00D45827">
        <w:rPr>
          <w:rFonts w:ascii="Times New Roman" w:eastAsia="Times New Roman" w:hAnsi="Times New Roman" w:cs="Times New Roman"/>
          <w:color w:val="000000"/>
        </w:rPr>
        <w:t xml:space="preserve">dokonuje oceny formalnej </w:t>
      </w:r>
      <w:proofErr w:type="spellStart"/>
      <w:r w:rsidRPr="00D45827">
        <w:rPr>
          <w:rFonts w:ascii="Times New Roman" w:eastAsia="Times New Roman" w:hAnsi="Times New Roman" w:cs="Times New Roman"/>
          <w:color w:val="000000"/>
        </w:rPr>
        <w:t>WoPP</w:t>
      </w:r>
      <w:proofErr w:type="spellEnd"/>
      <w:r w:rsidRPr="00D45827">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D45827">
        <w:rPr>
          <w:rFonts w:ascii="Times New Roman" w:eastAsia="Times New Roman" w:hAnsi="Times New Roman" w:cs="Times New Roman"/>
          <w:color w:val="000000"/>
        </w:rPr>
        <w:t>WoPP</w:t>
      </w:r>
      <w:proofErr w:type="spellEnd"/>
      <w:r w:rsidRPr="00D45827">
        <w:rPr>
          <w:rFonts w:ascii="Times New Roman" w:eastAsia="Times New Roman" w:hAnsi="Times New Roman" w:cs="Times New Roman"/>
          <w:color w:val="000000"/>
        </w:rPr>
        <w:t xml:space="preserve"> zawiera wszystkie wymagane załączniki</w:t>
      </w:r>
      <w:r w:rsidR="00A1220D">
        <w:rPr>
          <w:rFonts w:ascii="Times New Roman" w:eastAsia="Times New Roman" w:hAnsi="Times New Roman" w:cs="Times New Roman"/>
          <w:color w:val="000000"/>
        </w:rPr>
        <w:t xml:space="preserve"> </w:t>
      </w:r>
      <w:r w:rsidRPr="00D45827">
        <w:rPr>
          <w:rFonts w:ascii="Times New Roman" w:eastAsia="Times New Roman" w:hAnsi="Times New Roman" w:cs="Times New Roman"/>
          <w:color w:val="000000"/>
        </w:rPr>
        <w:t>oraz czy został wypełniony we wszystkich wymaganych polach</w:t>
      </w:r>
      <w:r w:rsidR="00D45827" w:rsidRPr="00D45827">
        <w:rPr>
          <w:rFonts w:ascii="Times New Roman" w:eastAsia="Times New Roman" w:hAnsi="Times New Roman" w:cs="Times New Roman"/>
          <w:color w:val="000000"/>
        </w:rPr>
        <w:t xml:space="preserve"> </w:t>
      </w:r>
    </w:p>
    <w:p w14:paraId="35482738" w14:textId="77777777" w:rsidR="006437DD" w:rsidRDefault="006437DD" w:rsidP="00A1220D">
      <w:pPr>
        <w:pStyle w:val="Akapitzlist"/>
        <w:ind w:left="786"/>
        <w:rPr>
          <w:rFonts w:ascii="Times New Roman" w:eastAsia="Times New Roman" w:hAnsi="Times New Roman" w:cs="Times New Roman"/>
          <w:color w:val="000000"/>
          <w:highlight w:val="yellow"/>
        </w:rPr>
      </w:pPr>
      <w:bookmarkStart w:id="19" w:name="_Hlk192149160"/>
    </w:p>
    <w:p w14:paraId="2B7B6361" w14:textId="77777777" w:rsidR="00A1220D" w:rsidRPr="00A85584" w:rsidRDefault="00A1220D" w:rsidP="00A1220D">
      <w:pPr>
        <w:pStyle w:val="Akapitzlist"/>
        <w:ind w:left="786"/>
        <w:rPr>
          <w:rFonts w:ascii="Times New Roman" w:eastAsia="Times New Roman" w:hAnsi="Times New Roman" w:cs="Times New Roman"/>
          <w:color w:val="000000"/>
        </w:rPr>
      </w:pPr>
      <w:r w:rsidRPr="00A85584">
        <w:rPr>
          <w:rFonts w:ascii="Times New Roman" w:eastAsia="Times New Roman" w:hAnsi="Times New Roman" w:cs="Times New Roman"/>
          <w:color w:val="000000"/>
        </w:rPr>
        <w:t>Wymagane pola we wniosku:</w:t>
      </w:r>
    </w:p>
    <w:p w14:paraId="63B0226E" w14:textId="266855BF"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dane wnioskodawcy,</w:t>
      </w:r>
    </w:p>
    <w:p w14:paraId="7725BE8F"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adres wnioskodawcy,</w:t>
      </w:r>
    </w:p>
    <w:p w14:paraId="7E0C63AA"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tytuł operacji,</w:t>
      </w:r>
    </w:p>
    <w:p w14:paraId="3C586A5E"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cel operacji,</w:t>
      </w:r>
    </w:p>
    <w:p w14:paraId="26F56A7F"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informacje o planowanej operacji w zakresie: tytułu operacji, celu operacji, opisu operacji,</w:t>
      </w:r>
    </w:p>
    <w:p w14:paraId="30035584"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lokalizacja realizacji operacji,</w:t>
      </w:r>
    </w:p>
    <w:p w14:paraId="0AF47875"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planowane wskaźniki rezultatu,</w:t>
      </w:r>
    </w:p>
    <w:p w14:paraId="5FBDC943"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zestawienie rzeczowo-finansowe,</w:t>
      </w:r>
    </w:p>
    <w:p w14:paraId="0EDF085A"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finansowanie operacji,</w:t>
      </w:r>
    </w:p>
    <w:p w14:paraId="1D502596" w14:textId="77777777" w:rsidR="00AA7D6B" w:rsidRPr="00A85584" w:rsidRDefault="00AA7D6B" w:rsidP="00AA7D6B">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planowany termin zakończenia operacji,</w:t>
      </w:r>
    </w:p>
    <w:p w14:paraId="08E1AA2B" w14:textId="732A3535" w:rsidR="00A1220D" w:rsidRPr="00A85584" w:rsidRDefault="00AA7D6B" w:rsidP="006437DD">
      <w:pPr>
        <w:pStyle w:val="Akapitzlist"/>
        <w:numPr>
          <w:ilvl w:val="0"/>
          <w:numId w:val="54"/>
        </w:numPr>
        <w:rPr>
          <w:rFonts w:ascii="Times New Roman" w:eastAsia="Times New Roman" w:hAnsi="Times New Roman" w:cs="Times New Roman"/>
          <w:color w:val="000000"/>
        </w:rPr>
      </w:pPr>
      <w:r w:rsidRPr="00A85584">
        <w:rPr>
          <w:rFonts w:ascii="Times New Roman" w:eastAsia="Times New Roman" w:hAnsi="Times New Roman" w:cs="Times New Roman"/>
          <w:color w:val="000000"/>
        </w:rPr>
        <w:t>informacje o korespondencji elektronicznej</w:t>
      </w:r>
    </w:p>
    <w:p w14:paraId="2C1557A7" w14:textId="77777777" w:rsidR="006437DD" w:rsidRPr="00A85584" w:rsidRDefault="006437DD" w:rsidP="00A1220D">
      <w:pPr>
        <w:ind w:firstLine="720"/>
        <w:rPr>
          <w:rFonts w:ascii="Times New Roman" w:eastAsia="Times New Roman" w:hAnsi="Times New Roman" w:cs="Times New Roman"/>
          <w:color w:val="000000"/>
        </w:rPr>
      </w:pPr>
    </w:p>
    <w:p w14:paraId="30939C01" w14:textId="77777777" w:rsidR="00A1220D" w:rsidRDefault="00A1220D" w:rsidP="00A1220D">
      <w:pPr>
        <w:ind w:firstLine="720"/>
        <w:rPr>
          <w:rFonts w:ascii="Times New Roman" w:eastAsia="Times New Roman" w:hAnsi="Times New Roman" w:cs="Times New Roman"/>
          <w:color w:val="000000"/>
        </w:rPr>
      </w:pPr>
      <w:r w:rsidRPr="00A85584">
        <w:rPr>
          <w:rFonts w:ascii="Times New Roman" w:eastAsia="Times New Roman" w:hAnsi="Times New Roman" w:cs="Times New Roman"/>
          <w:color w:val="000000"/>
        </w:rPr>
        <w:t>Wymagane załączniki do wniosku:</w:t>
      </w:r>
    </w:p>
    <w:p w14:paraId="326CC14B" w14:textId="5A1B584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Pełnomocnictwo – w przypadku, gdy zostało udzielone innej osobie niż podczas składania wniosku o przyznanie pomocy [dokument nie wymagany w przypadku ustanowienia pełnomocnika poprzez PUE]</w:t>
      </w:r>
    </w:p>
    <w:p w14:paraId="11403AE8"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682095E5"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załącznik obowiązkowy w przypadku gdy operacja jest trwale związana z nieruchomością</w:t>
      </w:r>
    </w:p>
    <w:p w14:paraId="45235433"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obowiązkowy w przypadku gdy operacja jest trwale związana z nieruchomością</w:t>
      </w:r>
    </w:p>
    <w:p w14:paraId="7761F27A"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Oświadczenie o kwalifikowalności VAT (dla osoby prawnej) - Załącznik nr 2 do WOPP</w:t>
      </w:r>
    </w:p>
    <w:p w14:paraId="03A03D3E"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Kosztorys inwestorski – dokument obowiązkowy w przypadku gdy operacja obejmuje roboty budowlane</w:t>
      </w:r>
    </w:p>
    <w:p w14:paraId="355A1E02" w14:textId="77777777" w:rsidR="00AA7D6B" w:rsidRPr="00472708" w:rsidRDefault="00AA7D6B" w:rsidP="00AA7D6B">
      <w:pPr>
        <w:pStyle w:val="Akapitzlist"/>
        <w:numPr>
          <w:ilvl w:val="0"/>
          <w:numId w:val="55"/>
        </w:numPr>
        <w:rPr>
          <w:rFonts w:ascii="Times New Roman" w:eastAsia="Times New Roman" w:hAnsi="Times New Roman" w:cs="Times New Roman"/>
          <w:color w:val="000000"/>
        </w:rPr>
      </w:pPr>
      <w:r w:rsidRPr="00472708">
        <w:rPr>
          <w:rFonts w:ascii="Times New Roman" w:eastAsia="Times New Roman" w:hAnsi="Times New Roman" w:cs="Times New Roman"/>
          <w:color w:val="000000"/>
        </w:rPr>
        <w:t>Dokumenty uzasadniające przyjęty poziom planowanych do poniesienia kosztów - w przypadku dostaw, usług, robót budowlanych, które nie są powszechnie dostępne</w:t>
      </w:r>
    </w:p>
    <w:p w14:paraId="5D3E0C31"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Szczegółowy opis zadań wymienionych w zestawieniu rzeczowo-finansowym – Załącznik nr 3 do WOPP</w:t>
      </w:r>
    </w:p>
    <w:p w14:paraId="306688FF" w14:textId="77777777" w:rsidR="00AA7D6B"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Informacja o przetwarzaniu danych osobowych przez Lokalną Grupę Działania - załącznik obowiązkowy</w:t>
      </w:r>
    </w:p>
    <w:p w14:paraId="072810EF" w14:textId="484FCEAC" w:rsidR="00666CD3" w:rsidRPr="003D78F2" w:rsidRDefault="00666CD3" w:rsidP="003D78F2">
      <w:pPr>
        <w:pStyle w:val="Akapitzlist"/>
        <w:numPr>
          <w:ilvl w:val="0"/>
          <w:numId w:val="55"/>
        </w:numPr>
        <w:jc w:val="both"/>
        <w:rPr>
          <w:rFonts w:ascii="Times New Roman" w:eastAsia="Times New Roman" w:hAnsi="Times New Roman" w:cs="Times New Roman"/>
          <w:color w:val="000000"/>
        </w:rPr>
      </w:pPr>
      <w:r w:rsidRPr="00666CD3">
        <w:rPr>
          <w:rFonts w:ascii="Times New Roman" w:eastAsia="Times New Roman" w:hAnsi="Times New Roman" w:cs="Times New Roman"/>
          <w:color w:val="000000"/>
        </w:rPr>
        <w:t>Dokument potwierdzający, że operacja wpisuje się w zakres działalności podmiotu np. statut</w:t>
      </w:r>
    </w:p>
    <w:p w14:paraId="3C7D351C" w14:textId="77777777" w:rsidR="00666CD3" w:rsidRPr="00666CD3" w:rsidRDefault="00666CD3" w:rsidP="003D78F2">
      <w:pPr>
        <w:pStyle w:val="Akapitzlist"/>
        <w:numPr>
          <w:ilvl w:val="0"/>
          <w:numId w:val="55"/>
        </w:numPr>
        <w:jc w:val="both"/>
        <w:rPr>
          <w:rFonts w:ascii="Times New Roman" w:eastAsia="Times New Roman" w:hAnsi="Times New Roman" w:cs="Times New Roman"/>
          <w:color w:val="000000"/>
        </w:rPr>
      </w:pPr>
      <w:r w:rsidRPr="00666CD3">
        <w:rPr>
          <w:rFonts w:ascii="Times New Roman" w:eastAsia="Times New Roman" w:hAnsi="Times New Roman" w:cs="Times New Roman"/>
          <w:color w:val="000000"/>
        </w:rPr>
        <w:t>Dokumenty potwierdzające status osoby prawnej lub jednostki organizacyjnej nieposiadającej osobowości prawnej - dotyczy podmiotów innych niż zarejestrowane w KRS</w:t>
      </w:r>
    </w:p>
    <w:p w14:paraId="0886B33C"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Umowa partnerstwa [załącznik obowiązkowy jeżeli w zakładce "Dane identyfikacyjne wnioskodawcy" , w sekcji "Informacje o operacji" wniosku o przyznanie pomocy zostanie wybrany jeden z 2 rodzajów operacji: operacja realizowana w partnerstwie albo projekt partnerski]</w:t>
      </w:r>
    </w:p>
    <w:p w14:paraId="3296C4B6"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Informacja o składzie podmiotów wspólnie realizujących operację - Załącznik nr 7 do WOPP [załącznik obowiązkowy jeżeli w zakładce "Dane identyfikacyjne wnioskodawcy", w sekcji "Informacje o operacji" wniosku o przyznanie pomocy zostanie wybrany jeden z 2 rodzajów operacji: operacja realizowana w partnerstwie albo projekt partnerski]</w:t>
      </w:r>
    </w:p>
    <w:p w14:paraId="5D0551A2" w14:textId="77777777" w:rsidR="00AA7D6B" w:rsidRPr="00472708" w:rsidRDefault="00AA7D6B" w:rsidP="003D78F2">
      <w:pPr>
        <w:pStyle w:val="Akapitzlist"/>
        <w:numPr>
          <w:ilvl w:val="0"/>
          <w:numId w:val="55"/>
        </w:numPr>
        <w:jc w:val="both"/>
        <w:rPr>
          <w:rFonts w:ascii="Times New Roman" w:eastAsia="Times New Roman" w:hAnsi="Times New Roman" w:cs="Times New Roman"/>
          <w:color w:val="000000"/>
        </w:rPr>
      </w:pPr>
      <w:r w:rsidRPr="00472708">
        <w:rPr>
          <w:rFonts w:ascii="Times New Roman" w:eastAsia="Times New Roman" w:hAnsi="Times New Roman" w:cs="Times New Roman"/>
          <w:color w:val="000000"/>
        </w:rPr>
        <w:t>Dokumenty/Informacje potwierdzające, iż powstające w ramach operacji obiekty infrastruktury będą ogólnodostępne lub obejmujące obiekty użyteczności publicznej</w:t>
      </w:r>
    </w:p>
    <w:p w14:paraId="6A8D140A" w14:textId="01BE3DBE" w:rsidR="00DF689E" w:rsidRPr="00AA7D6B" w:rsidRDefault="00AA7D6B" w:rsidP="00A1220D">
      <w:pPr>
        <w:pStyle w:val="Akapitzlist"/>
        <w:numPr>
          <w:ilvl w:val="0"/>
          <w:numId w:val="55"/>
        </w:numPr>
        <w:rPr>
          <w:rFonts w:ascii="Times New Roman" w:eastAsia="Times New Roman" w:hAnsi="Times New Roman" w:cs="Times New Roman"/>
          <w:color w:val="000000"/>
        </w:rPr>
      </w:pPr>
      <w:r w:rsidRPr="00472708">
        <w:rPr>
          <w:rFonts w:ascii="Times New Roman" w:eastAsia="Times New Roman" w:hAnsi="Times New Roman" w:cs="Times New Roman"/>
          <w:color w:val="000000"/>
        </w:rPr>
        <w:t>Potwierdzenie niekomercyjnego charakteru o</w:t>
      </w:r>
      <w:r>
        <w:rPr>
          <w:rFonts w:ascii="Times New Roman" w:eastAsia="Times New Roman" w:hAnsi="Times New Roman" w:cs="Times New Roman"/>
          <w:color w:val="000000"/>
        </w:rPr>
        <w:t xml:space="preserve">peracji – Załącznik nr 8 do </w:t>
      </w:r>
      <w:proofErr w:type="spellStart"/>
      <w:r>
        <w:rPr>
          <w:rFonts w:ascii="Times New Roman" w:eastAsia="Times New Roman" w:hAnsi="Times New Roman" w:cs="Times New Roman"/>
          <w:color w:val="000000"/>
        </w:rPr>
        <w:t>WoPP</w:t>
      </w:r>
      <w:bookmarkEnd w:id="19"/>
      <w:proofErr w:type="spellEnd"/>
    </w:p>
    <w:p w14:paraId="4146B646"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dokonuje oceny merytorycznej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50CB71D2"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dokonuje oceny merytorycznej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r w:rsidRPr="00DF689E">
        <w:rPr>
          <w:rFonts w:ascii="Times New Roman" w:eastAsia="Times New Roman" w:hAnsi="Times New Roman" w:cs="Times New Roman"/>
          <w:color w:val="000000"/>
          <w:vertAlign w:val="superscript"/>
        </w:rPr>
        <w:footnoteReference w:id="2"/>
      </w:r>
      <w:r w:rsidRPr="00DF689E">
        <w:rPr>
          <w:rFonts w:ascii="Times New Roman" w:eastAsia="Times New Roman" w:hAnsi="Times New Roman" w:cs="Times New Roman"/>
          <w:color w:val="000000"/>
        </w:rPr>
        <w:t>;</w:t>
      </w:r>
    </w:p>
    <w:p w14:paraId="27DA6FB0"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ustala kolejność przysługiwania pomocy na podstawie wyników oceny w zakresie spełniania kryteriów wyboru operacji;</w:t>
      </w:r>
    </w:p>
    <w:p w14:paraId="01FB8A15"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ustala przysługującą danemu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kwotę pomocy;</w:t>
      </w:r>
    </w:p>
    <w:p w14:paraId="29ED049F" w14:textId="77777777" w:rsidR="00831148" w:rsidRPr="00831148" w:rsidRDefault="00DF689E" w:rsidP="00831148">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dokonuje ustalenia, czy dana operacja mieści się w limicie środków wskazanym w § 4.</w:t>
      </w:r>
    </w:p>
    <w:p w14:paraId="5BC72121"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14EE827"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przeprowadzeniu czynności, o których mowa w ust. 2, LGD:</w:t>
      </w:r>
    </w:p>
    <w:p w14:paraId="4B2CC8A1" w14:textId="77777777" w:rsidR="00DF689E" w:rsidRPr="00DF689E"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019A5A1" w14:textId="77777777" w:rsidR="00DF689E" w:rsidRPr="00DF689E"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do SW operacja mieści się w limicie środków, o którym mowa w § 4 , </w:t>
      </w:r>
    </w:p>
    <w:p w14:paraId="42F3C7F6" w14:textId="77777777" w:rsidR="00DF689E" w:rsidRPr="00DF689E"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ustalenia przez LGD kwoty pomocy na wdrażanie LSR niższej niż wnioskowana – zawierającą dodatkowo uzasadnienie tej wysokości;</w:t>
      </w:r>
    </w:p>
    <w:p w14:paraId="1D4B043B" w14:textId="77777777" w:rsidR="00DF689E" w:rsidRPr="00DF689E"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1EE196F"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652948A"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375B173C" w14:textId="0DCC5C6B" w:rsidR="00191B1A" w:rsidRPr="00472708" w:rsidRDefault="00DF689E" w:rsidP="00191B1A">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191B1A">
        <w:rPr>
          <w:rFonts w:ascii="Times New Roman" w:eastAsia="Times New Roman" w:hAnsi="Times New Roman" w:cs="Times New Roman"/>
          <w:color w:val="000000"/>
        </w:rPr>
        <w:t xml:space="preserve"> </w:t>
      </w:r>
      <w:r w:rsidR="00191B1A" w:rsidRPr="00472708">
        <w:rPr>
          <w:rFonts w:ascii="Times New Roman" w:eastAsia="Times New Roman" w:hAnsi="Times New Roman" w:cs="Times New Roman"/>
          <w:color w:val="000000"/>
        </w:rPr>
        <w:t>Księgą procedur oceny i wyboru operacji w ramach LSR, stanowiącą załącznik nr 1 do Uchwały nr 11/2024 Rady Stowarzyszenia Lokalna Grupa Działania Sandry Brdy z dnia 15.11.2024 r. w sprawie przyjęcia procedur i wyboru i oceny operacji w ramach LSR.</w:t>
      </w:r>
    </w:p>
    <w:p w14:paraId="2919241D" w14:textId="11C46B75" w:rsidR="00DF689E" w:rsidRPr="00DF689E" w:rsidRDefault="00DF689E" w:rsidP="00191B1A">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color w:val="000000"/>
        </w:rPr>
      </w:pPr>
    </w:p>
    <w:p w14:paraId="448B25EE" w14:textId="77777777" w:rsidR="00DF689E" w:rsidRPr="00DF689E"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DF689E">
        <w:rPr>
          <w:rFonts w:ascii="Times New Roman" w:eastAsia="Times New Roman" w:hAnsi="Times New Roman" w:cs="Times New Roman"/>
          <w:b/>
          <w:color w:val="000000"/>
          <w:sz w:val="26"/>
          <w:szCs w:val="26"/>
        </w:rPr>
        <w:t>Postępowanie przed SW</w:t>
      </w:r>
    </w:p>
    <w:p w14:paraId="293AFA8C"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 otrzymaniu dokumentów potwierdzających dokonanie wyboru operacji oraz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obejmujących operacje wybrane przez LGD, SW przeprowadza postępowanie w sprawie o przyznanie pomocy, tj. dokonuje:</w:t>
      </w:r>
    </w:p>
    <w:p w14:paraId="56AA9397"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oceny dokumentów potwierdzających dokonanie oceny i wyboru operacji przez LGD,</w:t>
      </w:r>
    </w:p>
    <w:p w14:paraId="68ECF3AD"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ostatecznej oceny merytorycznej danego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zakresie spełniania warunków przyznania pomocy,</w:t>
      </w:r>
    </w:p>
    <w:p w14:paraId="654D1C4C"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tego wymaga – dokonuje ostatecznego ustalenia kwoty pomocy,</w:t>
      </w:r>
    </w:p>
    <w:p w14:paraId="5A437164"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ostatecznego ustalenia czy dana operacja wybrana przez LGD mieści się w limicie środków przeznaczonych na dany nabór,</w:t>
      </w:r>
    </w:p>
    <w:p w14:paraId="6861E4BD"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weryfikacji, bezpośrednio przed przesłaniem danemu wnioskodawcy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czy występują przesłanki 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wynikające z art. 93 ust. 2 i 3 ustawy PS WPR.</w:t>
      </w:r>
    </w:p>
    <w:p w14:paraId="0E911795" w14:textId="12EE4200"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A52EA5" w:rsidRPr="00A52EA5">
        <w:t xml:space="preserve"> </w:t>
      </w:r>
      <w:r w:rsidR="00A52EA5" w:rsidRPr="00A52EA5">
        <w:rPr>
          <w:rFonts w:ascii="Times New Roman" w:eastAsia="Times New Roman" w:hAnsi="Times New Roman" w:cs="Times New Roman"/>
          <w:color w:val="000000"/>
        </w:rPr>
        <w:t>SW nie wzywa wnioskodawcy do usunięcia braków lub nieprawidłowości lub poprawienia oczywistych omyłek w sytuacji, gdy zachodzą niebudzące wątpliwości przesłanki nieprzyznania</w:t>
      </w:r>
      <w:r w:rsidR="00A52EA5">
        <w:rPr>
          <w:rFonts w:ascii="Times New Roman" w:eastAsia="Times New Roman" w:hAnsi="Times New Roman" w:cs="Times New Roman"/>
          <w:color w:val="000000"/>
        </w:rPr>
        <w:t xml:space="preserve"> pomocy. </w:t>
      </w:r>
    </w:p>
    <w:p w14:paraId="6F425856"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zakończeniu czynności, o których mowa w ust. 1, SW przesyła wnioskodawcy:</w:t>
      </w:r>
    </w:p>
    <w:p w14:paraId="5F43D7B2"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albo</w:t>
      </w:r>
    </w:p>
    <w:p w14:paraId="48B6BCA0"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informację o odmowie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albo</w:t>
      </w:r>
    </w:p>
    <w:p w14:paraId="256F34B9"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DF689E">
        <w:t xml:space="preserve"> </w:t>
      </w:r>
      <w:r w:rsidRPr="00DF689E">
        <w:rPr>
          <w:rFonts w:ascii="Times New Roman" w:eastAsia="Times New Roman" w:hAnsi="Times New Roman" w:cs="Times New Roman"/>
          <w:color w:val="000000"/>
        </w:rPr>
        <w:t>naboru wniosków.</w:t>
      </w:r>
    </w:p>
    <w:p w14:paraId="36465494"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3279485"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zachodzi którakolwiek z przesłanek wymienionych w art. 17 ust. 2 ustawy RLKS;</w:t>
      </w:r>
    </w:p>
    <w:p w14:paraId="60799B97"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wykluczeniu z możliwości otrzymania pomocy, o którym mowa w art. 99 ustawy PS WPR;</w:t>
      </w:r>
    </w:p>
    <w:p w14:paraId="3452D190"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683E55C1"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A6CC227"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961215D"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w:t>
      </w:r>
    </w:p>
    <w:p w14:paraId="1E49ECC4" w14:textId="723AF1E7" w:rsidR="00DF689E" w:rsidRPr="007D3EF4"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D3EF4">
        <w:rPr>
          <w:rFonts w:ascii="Times New Roman" w:eastAsia="Times New Roman" w:hAnsi="Times New Roman" w:cs="Times New Roman"/>
          <w:color w:val="000000"/>
        </w:rPr>
        <w:t xml:space="preserve">odmawia zawarcia </w:t>
      </w:r>
      <w:proofErr w:type="spellStart"/>
      <w:r w:rsidR="009C1AC9" w:rsidRPr="007D3EF4">
        <w:rPr>
          <w:rFonts w:ascii="Times New Roman" w:eastAsia="Times New Roman" w:hAnsi="Times New Roman" w:cs="Times New Roman"/>
          <w:color w:val="000000"/>
        </w:rPr>
        <w:t>UoPP</w:t>
      </w:r>
      <w:proofErr w:type="spellEnd"/>
      <w:r w:rsidR="009C1AC9" w:rsidRPr="007D3EF4">
        <w:rPr>
          <w:rFonts w:ascii="Times New Roman" w:eastAsia="Times New Roman" w:hAnsi="Times New Roman" w:cs="Times New Roman"/>
          <w:color w:val="000000"/>
        </w:rPr>
        <w:t>,</w:t>
      </w:r>
      <w:r w:rsidRPr="007D3EF4">
        <w:rPr>
          <w:rFonts w:ascii="Times New Roman" w:eastAsia="Times New Roman" w:hAnsi="Times New Roman" w:cs="Times New Roman"/>
          <w:color w:val="000000"/>
        </w:rPr>
        <w:t xml:space="preserve"> gdy:</w:t>
      </w:r>
    </w:p>
    <w:p w14:paraId="150CD7F9" w14:textId="29D36F9F" w:rsidR="00DF689E" w:rsidRPr="007D3EF4" w:rsidRDefault="00DF689E" w:rsidP="007D3EF4">
      <w:pPr>
        <w:widowControl w:val="0"/>
        <w:numPr>
          <w:ilvl w:val="0"/>
          <w:numId w:val="1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7D3EF4">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7D3EF4">
        <w:rPr>
          <w:rFonts w:ascii="Times New Roman" w:eastAsia="Times New Roman" w:hAnsi="Times New Roman" w:cs="Times New Roman"/>
          <w:color w:val="000000"/>
        </w:rPr>
        <w:t>UoPP</w:t>
      </w:r>
      <w:proofErr w:type="spellEnd"/>
      <w:r w:rsidRPr="007D3EF4">
        <w:rPr>
          <w:rFonts w:ascii="Times New Roman" w:eastAsia="Times New Roman" w:hAnsi="Times New Roman" w:cs="Times New Roman"/>
          <w:color w:val="000000"/>
        </w:rPr>
        <w:t xml:space="preserve">, do których należy </w:t>
      </w:r>
      <w:bookmarkStart w:id="20" w:name="_Hlk192149249"/>
      <w:r w:rsidR="007D3EF4" w:rsidRPr="007D3EF4">
        <w:rPr>
          <w:rFonts w:ascii="Times New Roman" w:eastAsia="Times New Roman" w:hAnsi="Times New Roman" w:cs="Times New Roman"/>
          <w:color w:val="000000"/>
        </w:rPr>
        <w:t>poprawieni</w:t>
      </w:r>
      <w:r w:rsidR="007D3EF4">
        <w:rPr>
          <w:rFonts w:ascii="Times New Roman" w:eastAsia="Times New Roman" w:hAnsi="Times New Roman" w:cs="Times New Roman"/>
          <w:color w:val="000000"/>
        </w:rPr>
        <w:t>e</w:t>
      </w:r>
      <w:r w:rsidR="007D3EF4" w:rsidRPr="007D3EF4">
        <w:rPr>
          <w:rFonts w:ascii="Times New Roman" w:eastAsia="Times New Roman" w:hAnsi="Times New Roman" w:cs="Times New Roman"/>
          <w:color w:val="000000"/>
        </w:rPr>
        <w:t xml:space="preserve"> wniosku o przyznanie pomocy w zakresie: kosztów określonych w zestawieniu rzeczowo-finansowym operacji/wnioskowanej kwoty</w:t>
      </w:r>
      <w:r w:rsidR="007D3EF4">
        <w:rPr>
          <w:rFonts w:ascii="Times New Roman" w:eastAsia="Times New Roman" w:hAnsi="Times New Roman" w:cs="Times New Roman"/>
          <w:color w:val="000000"/>
        </w:rPr>
        <w:t xml:space="preserve"> </w:t>
      </w:r>
      <w:r w:rsidR="007D3EF4" w:rsidRPr="007D3EF4">
        <w:rPr>
          <w:rFonts w:ascii="Times New Roman" w:eastAsia="Times New Roman" w:hAnsi="Times New Roman" w:cs="Times New Roman"/>
          <w:color w:val="000000"/>
        </w:rPr>
        <w:t>pomocy/wysokości zaliczki/wysokości wyprzedzającego finansowania/usunięcia wprowadzonych zmian, które nie wynikały z wezwania</w:t>
      </w:r>
      <w:r w:rsidRPr="007D3EF4">
        <w:rPr>
          <w:rFonts w:ascii="Times New Roman" w:eastAsia="Times New Roman" w:hAnsi="Times New Roman" w:cs="Times New Roman"/>
          <w:color w:val="000000"/>
        </w:rPr>
        <w:t xml:space="preserve">, </w:t>
      </w:r>
    </w:p>
    <w:bookmarkEnd w:id="20"/>
    <w:p w14:paraId="28C62AD9" w14:textId="77777777" w:rsidR="00DF689E" w:rsidRPr="00DF689E"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został wykluczony z możliwości przyznania pomocy,</w:t>
      </w:r>
    </w:p>
    <w:p w14:paraId="556693EF" w14:textId="77777777" w:rsidR="00DF689E" w:rsidRPr="00DF689E"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5B460E24" w14:textId="77777777" w:rsidR="00DF689E" w:rsidRPr="00DF689E"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może odmówić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9995E82" w14:textId="5541DA29"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Czynności, o których mowa w ust. 1-3, powinny zostać zakończone przez SW w terminie </w:t>
      </w:r>
      <w:r w:rsidR="00A52EA5">
        <w:rPr>
          <w:rFonts w:ascii="Times New Roman" w:eastAsia="Times New Roman" w:hAnsi="Times New Roman" w:cs="Times New Roman"/>
          <w:color w:val="000000"/>
        </w:rPr>
        <w:t>5</w:t>
      </w:r>
      <w:r w:rsidRPr="00DF689E">
        <w:rPr>
          <w:rFonts w:ascii="Times New Roman" w:eastAsia="Times New Roman" w:hAnsi="Times New Roman" w:cs="Times New Roman"/>
          <w:color w:val="000000"/>
        </w:rPr>
        <w:t xml:space="preserve"> miesięcy od udostępnienia mu dokumentów przez LGD zgodnie z tytułem I ust. 5 niniejszego paragrafu. W przypadku nierozpatrzenia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7BCB7C7C" w14:textId="7E81BBB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Zawarcie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CA0204">
        <w:rPr>
          <w:rFonts w:ascii="Times New Roman" w:eastAsia="Times New Roman" w:hAnsi="Times New Roman" w:cs="Times New Roman"/>
          <w:color w:val="000000"/>
        </w:rPr>
        <w:t xml:space="preserve"> nr </w:t>
      </w:r>
      <w:r w:rsidR="00243D99">
        <w:rPr>
          <w:rFonts w:ascii="Times New Roman" w:eastAsia="Times New Roman" w:hAnsi="Times New Roman" w:cs="Times New Roman"/>
          <w:color w:val="000000"/>
        </w:rPr>
        <w:t>6</w:t>
      </w:r>
      <w:r w:rsidRPr="00DF689E">
        <w:rPr>
          <w:rFonts w:ascii="Times New Roman" w:eastAsia="Times New Roman" w:hAnsi="Times New Roman" w:cs="Times New Roman"/>
          <w:color w:val="000000"/>
        </w:rPr>
        <w:t xml:space="preserve"> do Regulaminu.</w:t>
      </w:r>
    </w:p>
    <w:p w14:paraId="4873AA64"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Zawarcie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jest dokonywane zgodnie z następującymi regułami:</w:t>
      </w:r>
    </w:p>
    <w:p w14:paraId="185C9639" w14:textId="77777777" w:rsidR="00DF689E" w:rsidRPr="00DF689E"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wraz z tą umową oraz wezwaniem wnioskodawcy do jej zawarcia;</w:t>
      </w:r>
    </w:p>
    <w:p w14:paraId="32FBBEA8" w14:textId="77777777" w:rsidR="00DF689E" w:rsidRPr="00DF689E"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jeżeli wnioskodawca zgadza się na zawarcie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jest data złożenia przez wnioskodawcę oświadczenia woli jej zawarcia.</w:t>
      </w:r>
    </w:p>
    <w:p w14:paraId="7ECE047A"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08EA72B"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bez rozpatrzenia.</w:t>
      </w:r>
    </w:p>
    <w:p w14:paraId="3BAFF75C"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Pr>
          <w:rFonts w:ascii="Times New Roman" w:eastAsia="Times New Roman" w:hAnsi="Times New Roman" w:cs="Times New Roman"/>
          <w:color w:val="000000"/>
        </w:rPr>
        <w:t>,</w:t>
      </w:r>
      <w:r w:rsidRPr="00DF689E">
        <w:rPr>
          <w:rFonts w:ascii="Times New Roman" w:eastAsia="Times New Roman" w:hAnsi="Times New Roman" w:cs="Times New Roman"/>
          <w:color w:val="000000"/>
        </w:rPr>
        <w:t xml:space="preserve"> udostępniania akt oraz skarg i wniosków, o ile ustawa PS WPR lub ustawa RLKS nie stanowi inaczej.</w:t>
      </w:r>
    </w:p>
    <w:p w14:paraId="68B15CFC"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77492435"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1" w:name="_Toc185504763"/>
      <w:bookmarkStart w:id="22" w:name="_Toc185753919"/>
      <w:bookmarkStart w:id="23" w:name="_Toc226465004"/>
      <w:r w:rsidRPr="00DF689E">
        <w:rPr>
          <w:rFonts w:ascii="Times New Roman" w:eastAsia="Times New Roman" w:hAnsi="Times New Roman" w:cs="Times New Roman"/>
          <w:b/>
          <w:color w:val="2F5496" w:themeColor="accent1" w:themeShade="BF"/>
          <w:sz w:val="28"/>
          <w:szCs w:val="28"/>
        </w:rPr>
        <w:t xml:space="preserve">§ 9. Termin składania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w ramach niniejszego naboru wniosków</w:t>
      </w:r>
      <w:bookmarkEnd w:id="21"/>
      <w:bookmarkEnd w:id="22"/>
      <w:bookmarkEnd w:id="23"/>
    </w:p>
    <w:p w14:paraId="23A4E4E6" w14:textId="79BBB4D1" w:rsidR="00435D34" w:rsidRPr="00435D34" w:rsidRDefault="00DF689E" w:rsidP="00435D34">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w:t>
      </w:r>
      <w:r w:rsidR="00191B1A">
        <w:rPr>
          <w:rFonts w:ascii="Times New Roman" w:eastAsia="Times New Roman" w:hAnsi="Times New Roman" w:cs="Times New Roman"/>
          <w:color w:val="000000"/>
        </w:rPr>
        <w:t xml:space="preserve">n składania </w:t>
      </w:r>
      <w:proofErr w:type="spellStart"/>
      <w:r w:rsidR="00191B1A">
        <w:rPr>
          <w:rFonts w:ascii="Times New Roman" w:eastAsia="Times New Roman" w:hAnsi="Times New Roman" w:cs="Times New Roman"/>
          <w:color w:val="000000"/>
        </w:rPr>
        <w:t>WoPP</w:t>
      </w:r>
      <w:proofErr w:type="spellEnd"/>
      <w:r w:rsidR="00191B1A">
        <w:rPr>
          <w:rFonts w:ascii="Times New Roman" w:eastAsia="Times New Roman" w:hAnsi="Times New Roman" w:cs="Times New Roman"/>
          <w:color w:val="000000"/>
        </w:rPr>
        <w:t xml:space="preserve"> rozpoczyna się</w:t>
      </w:r>
      <w:r w:rsidR="00435D34">
        <w:rPr>
          <w:rFonts w:ascii="Times New Roman" w:eastAsia="Times New Roman" w:hAnsi="Times New Roman" w:cs="Times New Roman"/>
          <w:color w:val="000000"/>
        </w:rPr>
        <w:t xml:space="preserve"> 16</w:t>
      </w:r>
      <w:r w:rsidR="00754C83">
        <w:rPr>
          <w:rFonts w:ascii="Times New Roman" w:eastAsia="Times New Roman" w:hAnsi="Times New Roman" w:cs="Times New Roman"/>
          <w:color w:val="000000"/>
        </w:rPr>
        <w:t>.06.2026 r.</w:t>
      </w:r>
      <w:r w:rsidR="00191B1A">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 xml:space="preserve"> i</w:t>
      </w:r>
      <w:r w:rsidRPr="00DF689E" w:rsidDel="00FB596D">
        <w:rPr>
          <w:rFonts w:ascii="Times New Roman" w:eastAsia="Times New Roman" w:hAnsi="Times New Roman" w:cs="Times New Roman"/>
          <w:color w:val="000000"/>
        </w:rPr>
        <w:t xml:space="preserve"> </w:t>
      </w:r>
      <w:r w:rsidR="00435D34">
        <w:rPr>
          <w:rFonts w:ascii="Times New Roman" w:eastAsia="Times New Roman" w:hAnsi="Times New Roman" w:cs="Times New Roman"/>
          <w:color w:val="000000"/>
        </w:rPr>
        <w:t>kończy się 30</w:t>
      </w:r>
      <w:r w:rsidR="00754C83">
        <w:rPr>
          <w:rFonts w:ascii="Times New Roman" w:eastAsia="Times New Roman" w:hAnsi="Times New Roman" w:cs="Times New Roman"/>
          <w:color w:val="000000"/>
        </w:rPr>
        <w:t xml:space="preserve">.06.2026 r. </w:t>
      </w:r>
      <w:r w:rsidRPr="00DF689E">
        <w:rPr>
          <w:rFonts w:ascii="Times New Roman" w:eastAsia="Times New Roman" w:hAnsi="Times New Roman" w:cs="Times New Roman"/>
          <w:color w:val="000000"/>
        </w:rPr>
        <w:t xml:space="preserve"> </w:t>
      </w:r>
    </w:p>
    <w:p w14:paraId="10701777" w14:textId="77777777" w:rsidR="00DF689E" w:rsidRPr="00DF689E" w:rsidRDefault="00DF689E" w:rsidP="00754C83">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740EB20"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5088FB9F"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4" w:name="_Toc185504764"/>
      <w:bookmarkStart w:id="25" w:name="_Toc185753920"/>
      <w:bookmarkStart w:id="26" w:name="_Toc226465005"/>
      <w:r w:rsidRPr="00DF689E">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w:t>
      </w:r>
      <w:bookmarkStart w:id="27" w:name="_Hlk185492298"/>
      <w:r w:rsidRPr="00DF689E">
        <w:rPr>
          <w:rFonts w:ascii="Times New Roman" w:eastAsia="Times New Roman" w:hAnsi="Times New Roman" w:cs="Times New Roman"/>
          <w:b/>
          <w:color w:val="2F5496" w:themeColor="accent1" w:themeShade="BF"/>
          <w:sz w:val="28"/>
          <w:szCs w:val="28"/>
        </w:rPr>
        <w:t xml:space="preserve">i </w:t>
      </w:r>
      <w:proofErr w:type="spellStart"/>
      <w:r w:rsidRPr="00DF689E">
        <w:rPr>
          <w:rFonts w:ascii="Times New Roman" w:eastAsia="Times New Roman" w:hAnsi="Times New Roman" w:cs="Times New Roman"/>
          <w:b/>
          <w:color w:val="2F5496" w:themeColor="accent1" w:themeShade="BF"/>
          <w:sz w:val="28"/>
          <w:szCs w:val="28"/>
        </w:rPr>
        <w:t>WoP</w:t>
      </w:r>
      <w:proofErr w:type="spellEnd"/>
      <w:r w:rsidRPr="00DF689E">
        <w:rPr>
          <w:rFonts w:ascii="Times New Roman" w:eastAsia="Times New Roman" w:hAnsi="Times New Roman" w:cs="Times New Roman"/>
          <w:b/>
          <w:color w:val="2F5496" w:themeColor="accent1" w:themeShade="BF"/>
          <w:sz w:val="28"/>
          <w:szCs w:val="28"/>
        </w:rPr>
        <w:t xml:space="preserve"> </w:t>
      </w:r>
      <w:bookmarkEnd w:id="27"/>
      <w:r w:rsidRPr="00DF689E">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4"/>
      <w:bookmarkEnd w:id="25"/>
      <w:bookmarkEnd w:id="26"/>
    </w:p>
    <w:p w14:paraId="3229EA2A" w14:textId="538BAA81" w:rsidR="0073231A" w:rsidRDefault="0073231A" w:rsidP="00191B1A">
      <w:pPr>
        <w:widowControl w:val="0"/>
        <w:numPr>
          <w:ilvl w:val="0"/>
          <w:numId w:val="3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w:t>
      </w:r>
      <w:r w:rsidR="00191B1A">
        <w:rPr>
          <w:rFonts w:ascii="Times New Roman" w:eastAsia="Times New Roman" w:hAnsi="Times New Roman" w:cs="Times New Roman"/>
          <w:color w:val="000000"/>
        </w:rPr>
        <w:t xml:space="preserve"> </w:t>
      </w:r>
      <w:hyperlink r:id="rId14" w:history="1">
        <w:r w:rsidR="00EF4B9A" w:rsidRPr="0041034C">
          <w:rPr>
            <w:rStyle w:val="Hipercze"/>
            <w:rFonts w:ascii="Times New Roman" w:eastAsia="Times New Roman" w:hAnsi="Times New Roman" w:cs="Times New Roman"/>
          </w:rPr>
          <w:t>https://epue.arimr.gov.pl/</w:t>
        </w:r>
      </w:hyperlink>
      <w:r w:rsidR="00EF4B9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0D091A36" w14:textId="77777777" w:rsidR="0073231A" w:rsidRPr="00E514D7"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514D7">
        <w:rPr>
          <w:rFonts w:ascii="Times New Roman" w:eastAsia="Times New Roman" w:hAnsi="Times New Roman" w:cs="Times New Roman"/>
          <w:color w:val="000000"/>
        </w:rPr>
        <w:t xml:space="preserve">Wnioskodawca składa </w:t>
      </w:r>
      <w:proofErr w:type="spellStart"/>
      <w:r w:rsidRPr="00E514D7">
        <w:rPr>
          <w:rFonts w:ascii="Times New Roman" w:eastAsia="Times New Roman" w:hAnsi="Times New Roman" w:cs="Times New Roman"/>
          <w:color w:val="000000"/>
        </w:rPr>
        <w:t>WoPP</w:t>
      </w:r>
      <w:proofErr w:type="spellEnd"/>
      <w:r w:rsidRPr="00E514D7">
        <w:rPr>
          <w:rFonts w:ascii="Times New Roman" w:eastAsia="Times New Roman" w:hAnsi="Times New Roman" w:cs="Times New Roman"/>
          <w:color w:val="000000"/>
        </w:rPr>
        <w:t xml:space="preserve"> wraz z załącznikami, które potwierdzą spełnienie warunków przyznania pomocy.</w:t>
      </w:r>
    </w:p>
    <w:p w14:paraId="313F5200" w14:textId="77777777"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oraz załączników do tego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odpowiedzialność ponosi wnioskodawca. Powyższe stosuje się także do składania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w:t>
      </w:r>
    </w:p>
    <w:p w14:paraId="65398F4F" w14:textId="443ABB0E"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może </w:t>
      </w:r>
      <w:r w:rsidR="0042560A">
        <w:rPr>
          <w:rFonts w:ascii="Times New Roman" w:eastAsia="Times New Roman" w:hAnsi="Times New Roman" w:cs="Times New Roman"/>
          <w:color w:val="000000"/>
        </w:rPr>
        <w:t xml:space="preserve">w </w:t>
      </w:r>
      <w:r w:rsidRPr="00DF689E">
        <w:rPr>
          <w:rFonts w:ascii="Times New Roman" w:eastAsia="Times New Roman" w:hAnsi="Times New Roman" w:cs="Times New Roman"/>
          <w:color w:val="000000"/>
        </w:rPr>
        <w:t xml:space="preserve">dowolnym momencie wycofać złożony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przypadku wycofania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wnioskodawca może złożyć ponownie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6C3BA436" w14:textId="33150524" w:rsidR="00DF689E" w:rsidRPr="00DF689E" w:rsidRDefault="00F0580C">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howingPlcHdr/>
        </w:sdtPr>
        <w:sdtEndPr/>
        <w:sdtContent>
          <w:r w:rsidR="00D45827">
            <w:t xml:space="preserve">     </w:t>
          </w:r>
        </w:sdtContent>
      </w:sdt>
      <w:r w:rsidR="00DF689E" w:rsidRPr="00DF689E">
        <w:rPr>
          <w:rFonts w:ascii="Times New Roman" w:eastAsia="Times New Roman" w:hAnsi="Times New Roman" w:cs="Times New Roman"/>
          <w:color w:val="000000"/>
        </w:rPr>
        <w:t>Wykaz dokumentów niezbędnych do przyznania pomocy, które powinny zostać dołączone do </w:t>
      </w:r>
      <w:proofErr w:type="spellStart"/>
      <w:r w:rsidR="00DF689E" w:rsidRPr="00DF689E">
        <w:rPr>
          <w:rFonts w:ascii="Times New Roman" w:eastAsia="Times New Roman" w:hAnsi="Times New Roman" w:cs="Times New Roman"/>
          <w:color w:val="000000"/>
        </w:rPr>
        <w:t>WoPP</w:t>
      </w:r>
      <w:proofErr w:type="spellEnd"/>
      <w:r w:rsidR="00DF689E" w:rsidRPr="00DF689E">
        <w:rPr>
          <w:rFonts w:ascii="Times New Roman" w:eastAsia="Times New Roman" w:hAnsi="Times New Roman" w:cs="Times New Roman"/>
          <w:color w:val="000000"/>
        </w:rPr>
        <w:t xml:space="preserve">, stanowi załącznik </w:t>
      </w:r>
      <w:r w:rsidR="00D45827">
        <w:rPr>
          <w:rFonts w:ascii="Times New Roman" w:eastAsia="Times New Roman" w:hAnsi="Times New Roman" w:cs="Times New Roman"/>
          <w:color w:val="000000"/>
        </w:rPr>
        <w:t xml:space="preserve">nr </w:t>
      </w:r>
      <w:r w:rsidR="00A1220D">
        <w:rPr>
          <w:rFonts w:ascii="Times New Roman" w:eastAsia="Times New Roman" w:hAnsi="Times New Roman" w:cs="Times New Roman"/>
          <w:color w:val="000000"/>
        </w:rPr>
        <w:t>2</w:t>
      </w:r>
      <w:r w:rsidR="00D45827">
        <w:rPr>
          <w:rFonts w:ascii="Times New Roman" w:eastAsia="Times New Roman" w:hAnsi="Times New Roman" w:cs="Times New Roman"/>
          <w:color w:val="000000"/>
        </w:rPr>
        <w:t xml:space="preserve"> </w:t>
      </w:r>
      <w:r w:rsidR="00DF689E" w:rsidRPr="00DF689E">
        <w:rPr>
          <w:rFonts w:ascii="Times New Roman" w:eastAsia="Times New Roman" w:hAnsi="Times New Roman" w:cs="Times New Roman"/>
          <w:color w:val="000000"/>
        </w:rPr>
        <w:t xml:space="preserve">do Regulaminu. </w:t>
      </w:r>
    </w:p>
    <w:p w14:paraId="471795A4" w14:textId="77777777"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8" w:name="_heading=h.3whwml4" w:colFirst="0" w:colLast="0"/>
      <w:bookmarkEnd w:id="28"/>
      <w:r w:rsidRPr="00DF689E">
        <w:rPr>
          <w:rFonts w:ascii="Times New Roman" w:eastAsia="Times New Roman" w:hAnsi="Times New Roman" w:cs="Times New Roman"/>
          <w:color w:val="000000"/>
        </w:rPr>
        <w:t>Wnioskodawca informuje o wszelkich istotnych zmianach w zakresie danych i informacji zawartych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oraz dołączonych do niego dokumentach niezwłocznie po zaistnieniu tych zmian.</w:t>
      </w:r>
    </w:p>
    <w:p w14:paraId="6ED48F50"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6B8AEEFD"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9" w:name="_Toc185504765"/>
      <w:bookmarkStart w:id="30" w:name="_Toc185753921"/>
      <w:bookmarkStart w:id="31" w:name="_Toc226465006"/>
      <w:r w:rsidRPr="00DF689E">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29"/>
      <w:bookmarkEnd w:id="30"/>
      <w:bookmarkEnd w:id="31"/>
    </w:p>
    <w:p w14:paraId="697D5E3E" w14:textId="4873067A" w:rsidR="00B76FA8" w:rsidRPr="00A52EA5"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2" w:name="_heading=h.2p2csry" w:colFirst="0" w:colLast="0"/>
      <w:bookmarkEnd w:id="32"/>
      <w:r w:rsidRPr="00DF689E">
        <w:rPr>
          <w:rFonts w:ascii="Times New Roman" w:eastAsia="Times New Roman" w:hAnsi="Times New Roman" w:cs="Times New Roman"/>
          <w:color w:val="000000"/>
        </w:rPr>
        <w:t xml:space="preserve">Jeżeli w trakcie oceny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przez LGD konieczne będzie uzyskanie wyjaśnień lub dokumentów niezbędnych do oceny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oceny i wyboru operacji lub ustalenia kwoty pomocy, LGD wzywa </w:t>
      </w:r>
      <w:r w:rsidRPr="00A52EA5">
        <w:rPr>
          <w:rFonts w:ascii="Times New Roman" w:eastAsia="Times New Roman" w:hAnsi="Times New Roman" w:cs="Times New Roman"/>
          <w:color w:val="000000"/>
        </w:rPr>
        <w:t xml:space="preserve">wnioskodawcę do złożenia tych wyjaśnień lub dokumentów w terminie </w:t>
      </w:r>
      <w:r w:rsidR="00F24601" w:rsidRPr="00A52EA5">
        <w:rPr>
          <w:rFonts w:ascii="Times New Roman" w:eastAsia="Times New Roman" w:hAnsi="Times New Roman" w:cs="Times New Roman"/>
          <w:i/>
          <w:color w:val="000000"/>
        </w:rPr>
        <w:t xml:space="preserve">14 </w:t>
      </w:r>
      <w:r w:rsidRPr="00A52EA5">
        <w:rPr>
          <w:rFonts w:ascii="Times New Roman" w:eastAsia="Times New Roman" w:hAnsi="Times New Roman" w:cs="Times New Roman"/>
          <w:iCs/>
          <w:color w:val="000000"/>
        </w:rPr>
        <w:t>dni od dnia doręczenia wezwania</w:t>
      </w:r>
      <w:r w:rsidRPr="00A52EA5">
        <w:rPr>
          <w:rFonts w:ascii="Times New Roman" w:eastAsia="Times New Roman" w:hAnsi="Times New Roman" w:cs="Times New Roman"/>
          <w:color w:val="000000"/>
        </w:rPr>
        <w:t>.</w:t>
      </w:r>
      <w:bookmarkStart w:id="33" w:name="_Hlk192069042"/>
    </w:p>
    <w:p w14:paraId="705D9355" w14:textId="5C4BF831" w:rsidR="00B76FA8" w:rsidRPr="00A52EA5" w:rsidRDefault="00B76FA8"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4" w:name="_Hlk192149450"/>
      <w:r w:rsidRPr="00A52EA5">
        <w:rPr>
          <w:rFonts w:ascii="Times New Roman" w:eastAsiaTheme="minorHAnsi" w:hAnsi="Times New Roman" w:cs="Times New Roman"/>
          <w:kern w:val="2"/>
          <w:lang w:eastAsia="en-US"/>
          <w14:ligatures w14:val="standardContextual"/>
        </w:rPr>
        <w:t>LGD jednokrotnie wzywa wnioskodawcę do złożenia wyjaśnień lub dokumentów niezbędnych do oceny wniosku i wyboru operacji w zakresie:</w:t>
      </w:r>
    </w:p>
    <w:p w14:paraId="50EA129F" w14:textId="77777777" w:rsidR="00B76FA8" w:rsidRPr="00A52EA5"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prawidłowości podpisania załączników i wniosku,</w:t>
      </w:r>
    </w:p>
    <w:p w14:paraId="3ED94995" w14:textId="77777777" w:rsidR="00B76FA8" w:rsidRPr="00A52EA5"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30E8C195" w14:textId="27FC28F5" w:rsidR="00B76FA8" w:rsidRPr="00A52EA5"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 xml:space="preserve">kompletności złożenia załączników wskazanych w </w:t>
      </w:r>
      <w:r w:rsidR="00A52EA5" w:rsidRPr="00A52EA5">
        <w:rPr>
          <w:rFonts w:ascii="Times New Roman" w:eastAsiaTheme="minorHAnsi" w:hAnsi="Times New Roman" w:cs="Times New Roman"/>
          <w:kern w:val="2"/>
          <w:lang w:eastAsia="en-US"/>
          <w14:ligatures w14:val="standardContextual"/>
        </w:rPr>
        <w:t xml:space="preserve">§ 8 tyt. I pkt 2 </w:t>
      </w:r>
      <w:r w:rsidRPr="00A52EA5">
        <w:rPr>
          <w:rFonts w:ascii="Times New Roman" w:eastAsiaTheme="minorHAnsi" w:hAnsi="Times New Roman" w:cs="Times New Roman"/>
          <w:kern w:val="2"/>
          <w:lang w:eastAsia="en-US"/>
          <w14:ligatures w14:val="standardContextual"/>
        </w:rPr>
        <w:t>niniejszego regulaminu naboru wniosków jako niezbędne do uzyskania pozytywnej weryfikacji formalnej tj. potwierdzające spełnienie warunków udzielenia wsparcia oraz spełnienie dostępowych lokalnych kryteriów wyboru,</w:t>
      </w:r>
    </w:p>
    <w:p w14:paraId="6C572C8B" w14:textId="77777777" w:rsidR="00B76FA8" w:rsidRPr="00A52EA5" w:rsidRDefault="00B76FA8" w:rsidP="00B76FA8">
      <w:pPr>
        <w:numPr>
          <w:ilvl w:val="0"/>
          <w:numId w:val="48"/>
        </w:numPr>
        <w:spacing w:after="0"/>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spójności informacji zawartych we wniosku z załączonymi dokumentami w zakresie niezbędnym do oceny wniosku w zakresie warunków udzielenia wsparcia oraz oceny według lokalnych kryteriów wyboru, a także ustalenia kwoty wsparcia.</w:t>
      </w:r>
    </w:p>
    <w:bookmarkEnd w:id="33"/>
    <w:bookmarkEnd w:id="34"/>
    <w:p w14:paraId="1D621DF1" w14:textId="77777777" w:rsidR="00DF689E" w:rsidRPr="00B76FA8"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A52EA5">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w:t>
      </w:r>
      <w:r w:rsidRPr="00B76FA8">
        <w:rPr>
          <w:rFonts w:ascii="Times New Roman" w:eastAsia="Times New Roman" w:hAnsi="Times New Roman" w:cs="Times New Roman"/>
          <w:color w:val="000000"/>
        </w:rPr>
        <w:t xml:space="preserve"> ją za doręczoną, określa § 12.</w:t>
      </w:r>
    </w:p>
    <w:p w14:paraId="58236D22"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o którym mowa w ust. 1, nie podlega przywróceniu.</w:t>
      </w:r>
    </w:p>
    <w:p w14:paraId="621E8F3C" w14:textId="7FCC4C56"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2560A">
        <w:rPr>
          <w:rFonts w:ascii="Times New Roman" w:eastAsia="Times New Roman" w:hAnsi="Times New Roman" w:cs="Times New Roman"/>
          <w:color w:val="000000"/>
        </w:rPr>
        <w:t>3</w:t>
      </w:r>
      <w:r w:rsidRPr="00DF689E">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4969E17D"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7DFC5970"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nie powinna zostać przyznana kwota pomocy w wysokości wskazanej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55002681"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 na etapie weryfikacji, o której mowa w § 8 tytuł II:</w:t>
      </w:r>
    </w:p>
    <w:p w14:paraId="01D216C8" w14:textId="77777777" w:rsidR="00DF689E" w:rsidRPr="00DF689E"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przypadku stwierdzenia, że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3C0AA0E" w14:textId="77777777" w:rsidR="00DF689E" w:rsidRPr="00DF689E"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ustalenia przez LGD kwoty pomocy niższej niż określona przez wnioskodawcę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 może wezwać wnioskodawcę do modyfikacji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4148CC28" w14:textId="77777777" w:rsidR="00DF689E" w:rsidRPr="00DF689E"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0CCE8AF" w14:textId="77777777" w:rsidR="00DF689E" w:rsidRPr="00DF689E" w:rsidRDefault="00DF689E" w:rsidP="00DF689E">
      <w:pPr>
        <w:spacing w:after="120" w:line="276" w:lineRule="auto"/>
        <w:ind w:left="426"/>
        <w:jc w:val="both"/>
        <w:rPr>
          <w:rFonts w:ascii="Times New Roman" w:eastAsia="Times New Roman" w:hAnsi="Times New Roman" w:cs="Times New Roman"/>
        </w:rPr>
      </w:pPr>
      <w:r w:rsidRPr="00DF689E">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DF689E">
        <w:rPr>
          <w:rFonts w:ascii="Times New Roman" w:eastAsia="Times New Roman" w:hAnsi="Times New Roman" w:cs="Times New Roman"/>
        </w:rPr>
        <w:t>WoPP</w:t>
      </w:r>
      <w:proofErr w:type="spellEnd"/>
      <w:r w:rsidRPr="00DF689E">
        <w:rPr>
          <w:rFonts w:ascii="Times New Roman" w:eastAsia="Times New Roman" w:hAnsi="Times New Roman" w:cs="Times New Roman"/>
        </w:rPr>
        <w:t>, mającej wpływ na wynik wyboru operacji dokonanego przez LGD.</w:t>
      </w:r>
    </w:p>
    <w:p w14:paraId="7007465B" w14:textId="27FDA9B8"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 zastrzeżeniem § 12 ust. 6, do wezwań SW, o których mowa w ust. </w:t>
      </w:r>
      <w:r w:rsidR="00F24601">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7819AF">
        <w:rPr>
          <w:rFonts w:ascii="Times New Roman" w:eastAsia="Times New Roman" w:hAnsi="Times New Roman" w:cs="Times New Roman"/>
          <w:color w:val="000000"/>
        </w:rPr>
        <w:t>3</w:t>
      </w:r>
      <w:r w:rsidRPr="00DF689E">
        <w:rPr>
          <w:rFonts w:ascii="Times New Roman" w:eastAsia="Times New Roman" w:hAnsi="Times New Roman" w:cs="Times New Roman"/>
          <w:color w:val="000000"/>
        </w:rPr>
        <w:t>.</w:t>
      </w:r>
    </w:p>
    <w:p w14:paraId="62230785" w14:textId="4964B9EE"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wyniku wezwania, o którym mowa w ust.</w:t>
      </w:r>
      <w:r w:rsidR="007819AF">
        <w:rPr>
          <w:rFonts w:ascii="Times New Roman" w:eastAsia="Times New Roman" w:hAnsi="Times New Roman" w:cs="Times New Roman"/>
          <w:color w:val="000000"/>
        </w:rPr>
        <w:t xml:space="preserve"> 8</w:t>
      </w:r>
      <w:r w:rsidRPr="00DF689E">
        <w:rPr>
          <w:rFonts w:ascii="Times New Roman" w:eastAsia="Times New Roman" w:hAnsi="Times New Roman" w:cs="Times New Roman"/>
          <w:color w:val="000000"/>
        </w:rPr>
        <w:t xml:space="preserve">, wnioskodawca może dokonać korekty we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74E459E5" w14:textId="77777777"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7759AB90" w14:textId="2F3B6E3B" w:rsidR="00DF689E" w:rsidRPr="00DF689E"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wniósł prośbę</w:t>
      </w:r>
      <w:r w:rsidR="00A52EA5">
        <w:rPr>
          <w:rFonts w:ascii="Times New Roman" w:eastAsia="Times New Roman" w:hAnsi="Times New Roman" w:cs="Times New Roman"/>
          <w:color w:val="000000"/>
        </w:rPr>
        <w:t xml:space="preserve"> o przywrócenie terminu</w:t>
      </w:r>
      <w:r w:rsidRPr="00DF689E">
        <w:rPr>
          <w:rFonts w:ascii="Times New Roman" w:eastAsia="Times New Roman" w:hAnsi="Times New Roman" w:cs="Times New Roman"/>
          <w:color w:val="000000"/>
        </w:rPr>
        <w:t xml:space="preserve"> w terminie 14 dni od dnia ustania przyczyn uchybienia</w:t>
      </w:r>
      <w:r w:rsidR="00A52EA5">
        <w:rPr>
          <w:rFonts w:ascii="Times New Roman" w:eastAsia="Times New Roman" w:hAnsi="Times New Roman" w:cs="Times New Roman"/>
          <w:color w:val="000000"/>
        </w:rPr>
        <w:t xml:space="preserve"> terminu</w:t>
      </w:r>
      <w:r w:rsidRPr="00DF689E">
        <w:rPr>
          <w:rFonts w:ascii="Times New Roman" w:eastAsia="Times New Roman" w:hAnsi="Times New Roman" w:cs="Times New Roman"/>
          <w:color w:val="000000"/>
        </w:rPr>
        <w:t>;</w:t>
      </w:r>
    </w:p>
    <w:p w14:paraId="46179971" w14:textId="4348C7DF" w:rsidR="00DF689E" w:rsidRPr="00DF689E"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uprawdopodobnił, że uchybienie</w:t>
      </w:r>
      <w:r w:rsidR="00A52EA5">
        <w:rPr>
          <w:rFonts w:ascii="Times New Roman" w:eastAsia="Times New Roman" w:hAnsi="Times New Roman" w:cs="Times New Roman"/>
          <w:color w:val="000000"/>
        </w:rPr>
        <w:t xml:space="preserve"> terminu</w:t>
      </w:r>
      <w:r w:rsidRPr="00DF689E">
        <w:rPr>
          <w:rFonts w:ascii="Times New Roman" w:eastAsia="Times New Roman" w:hAnsi="Times New Roman" w:cs="Times New Roman"/>
          <w:color w:val="000000"/>
        </w:rPr>
        <w:t xml:space="preserve"> nastąpiło bez jego winy;</w:t>
      </w:r>
    </w:p>
    <w:p w14:paraId="12664DB5" w14:textId="77777777" w:rsidR="00DF689E" w:rsidRPr="00DF689E"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dniu złożenia prośby, o której mowa w pkt 1, dopełnił czynności, dla której określony był termin.</w:t>
      </w:r>
    </w:p>
    <w:p w14:paraId="79BFE16E" w14:textId="630EC14F"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Nie jest możliwe przywrócenie terminu</w:t>
      </w:r>
      <w:r w:rsidR="00A52EA5">
        <w:rPr>
          <w:rFonts w:ascii="Times New Roman" w:eastAsia="Times New Roman" w:hAnsi="Times New Roman" w:cs="Times New Roman"/>
          <w:color w:val="000000"/>
        </w:rPr>
        <w:t xml:space="preserve"> na złożenie prośby o przywrócenie terminu</w:t>
      </w:r>
      <w:r w:rsidRPr="00DF689E">
        <w:rPr>
          <w:rFonts w:ascii="Times New Roman" w:eastAsia="Times New Roman" w:hAnsi="Times New Roman" w:cs="Times New Roman"/>
          <w:color w:val="000000"/>
        </w:rPr>
        <w:t>, o której mowa w ust. 1</w:t>
      </w:r>
      <w:r w:rsidR="007819AF">
        <w:rPr>
          <w:rFonts w:ascii="Times New Roman" w:eastAsia="Times New Roman" w:hAnsi="Times New Roman" w:cs="Times New Roman"/>
          <w:color w:val="000000"/>
        </w:rPr>
        <w:t>1</w:t>
      </w:r>
      <w:r w:rsidRPr="00DF689E">
        <w:rPr>
          <w:rFonts w:ascii="Times New Roman" w:eastAsia="Times New Roman" w:hAnsi="Times New Roman" w:cs="Times New Roman"/>
          <w:color w:val="000000"/>
        </w:rPr>
        <w:t xml:space="preserve"> pkt 1.</w:t>
      </w:r>
      <w:r w:rsidR="00A52EA5">
        <w:rPr>
          <w:rFonts w:ascii="Times New Roman" w:eastAsia="Times New Roman" w:hAnsi="Times New Roman" w:cs="Times New Roman"/>
          <w:color w:val="000000"/>
        </w:rPr>
        <w:t xml:space="preserve"> </w:t>
      </w:r>
      <w:r w:rsidR="00A52EA5" w:rsidRPr="00A52EA5">
        <w:rPr>
          <w:rFonts w:ascii="Times New Roman" w:eastAsia="Times New Roman" w:hAnsi="Times New Roman" w:cs="Times New Roman"/>
          <w:color w:val="000000"/>
        </w:rPr>
        <w:t>SW przesyła wnioskodawcy informację odpowiednio o przywróceniu terminu albo o odmowie przywrócenia</w:t>
      </w:r>
      <w:r w:rsidR="00A52EA5">
        <w:rPr>
          <w:rFonts w:ascii="Times New Roman" w:eastAsia="Times New Roman" w:hAnsi="Times New Roman" w:cs="Times New Roman"/>
          <w:color w:val="000000"/>
        </w:rPr>
        <w:t xml:space="preserve"> terminu.</w:t>
      </w:r>
    </w:p>
    <w:p w14:paraId="51384081" w14:textId="65EABC71"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gdy wnioskodawca wniesie prośbę</w:t>
      </w:r>
      <w:r w:rsidR="00A52EA5">
        <w:rPr>
          <w:rFonts w:ascii="Times New Roman" w:eastAsia="Times New Roman" w:hAnsi="Times New Roman" w:cs="Times New Roman"/>
          <w:color w:val="000000"/>
        </w:rPr>
        <w:t xml:space="preserve"> o przywrócenie terminu</w:t>
      </w:r>
      <w:r w:rsidRPr="00DF689E">
        <w:rPr>
          <w:rFonts w:ascii="Times New Roman" w:eastAsia="Times New Roman" w:hAnsi="Times New Roman" w:cs="Times New Roman"/>
          <w:color w:val="000000"/>
        </w:rPr>
        <w:t>, o której mowa w ust. 1</w:t>
      </w:r>
      <w:r w:rsidR="00CF6701">
        <w:rPr>
          <w:rFonts w:ascii="Times New Roman" w:eastAsia="Times New Roman" w:hAnsi="Times New Roman" w:cs="Times New Roman"/>
          <w:color w:val="000000"/>
        </w:rPr>
        <w:t>1</w:t>
      </w:r>
      <w:r w:rsidRPr="00DF689E">
        <w:rPr>
          <w:rFonts w:ascii="Times New Roman" w:eastAsia="Times New Roman" w:hAnsi="Times New Roman" w:cs="Times New Roman"/>
          <w:color w:val="000000"/>
        </w:rPr>
        <w:t xml:space="preserve"> pkt 1, po otrzymaniu od SW pisma z informacją o odmowie przyznania pomocy albo o pozostawieniu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bez rozpatrzenia z powodu nieusunięcia przez wnioskodawcę braków formalnych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7819AF">
        <w:rPr>
          <w:rFonts w:ascii="Times New Roman" w:eastAsia="Times New Roman" w:hAnsi="Times New Roman" w:cs="Times New Roman"/>
          <w:color w:val="000000"/>
        </w:rPr>
        <w:t>1</w:t>
      </w:r>
      <w:r w:rsidRPr="00DF689E">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760F8554" w14:textId="3C48811D"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 zastrzeżeniem § 12 ust. 6, w przypadku, gdy w odpowiedzi na wezwanie SW, o którym mowa w ust. </w:t>
      </w:r>
      <w:r w:rsidR="007819AF">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wnioskodawca dokona usunięcia braków lub nieprawidłowości, poprawienia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lub złożenia wyjaśnień bez zachowania formy korespondencji wskazanej w ust. </w:t>
      </w:r>
      <w:r w:rsidR="007819AF">
        <w:rPr>
          <w:rFonts w:ascii="Times New Roman" w:eastAsia="Times New Roman" w:hAnsi="Times New Roman" w:cs="Times New Roman"/>
          <w:color w:val="000000"/>
        </w:rPr>
        <w:t>3</w:t>
      </w:r>
      <w:r w:rsidRPr="00DF689E">
        <w:rPr>
          <w:rFonts w:ascii="Times New Roman" w:eastAsia="Times New Roman" w:hAnsi="Times New Roman" w:cs="Times New Roman"/>
          <w:color w:val="000000"/>
        </w:rPr>
        <w:t xml:space="preserve">, ocena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przez SW zostanie dokonana z pominięciem złożonych w ten sposób uzupełnień, poprawek lub wyjaśnień.</w:t>
      </w:r>
    </w:p>
    <w:p w14:paraId="4C7ADA01" w14:textId="448E14EB"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Poza sytuacjami określonymi w ust. </w:t>
      </w:r>
      <w:r w:rsidR="007819AF">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złożyć go ponownie.</w:t>
      </w:r>
    </w:p>
    <w:p w14:paraId="200A472F" w14:textId="77777777" w:rsidR="00DF689E" w:rsidRPr="00DF689E"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59A25A"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5" w:name="_Toc185504766"/>
      <w:bookmarkStart w:id="36" w:name="_Toc185753922"/>
      <w:bookmarkStart w:id="37" w:name="_Toc226465007"/>
      <w:r w:rsidRPr="00DF689E">
        <w:rPr>
          <w:rFonts w:ascii="Times New Roman" w:eastAsia="Times New Roman" w:hAnsi="Times New Roman" w:cs="Times New Roman"/>
          <w:b/>
          <w:color w:val="2F5496" w:themeColor="accent1" w:themeShade="BF"/>
          <w:sz w:val="28"/>
          <w:szCs w:val="28"/>
        </w:rPr>
        <w:t>§ 12. Sposób wymiany korespondencji między wnioskodawcą a LGD i SW</w:t>
      </w:r>
      <w:bookmarkEnd w:id="35"/>
      <w:bookmarkEnd w:id="36"/>
      <w:bookmarkEnd w:id="37"/>
    </w:p>
    <w:p w14:paraId="1AB62D17"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59EC8F64"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Jeżeli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345C678"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 złożenia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za pomocą PUE nie jest wymagany podpis elektroniczny. Złożenie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06DBCCF4" w14:textId="77777777" w:rsidR="00DF689E" w:rsidRPr="00DF689E"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uprawnionej do reprezentacji tego podmiotu – jeżeli jego reprezentacja jest jednoosobowa;</w:t>
      </w:r>
    </w:p>
    <w:p w14:paraId="39525A93" w14:textId="77777777" w:rsidR="00DF689E" w:rsidRPr="00DF689E"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upoważnionej przez osoby uprawnione do reprezentacji tego podmiotu – jeżeli jego reprezentacja jest wieloosobowa.</w:t>
      </w:r>
    </w:p>
    <w:p w14:paraId="27697A24"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Uwierzytelnienie w PUE przez wnioskodawcę następuje:</w:t>
      </w:r>
    </w:p>
    <w:p w14:paraId="147F8E86" w14:textId="77777777" w:rsidR="00DF689E" w:rsidRPr="00DF689E"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sposób określony w art. 20a ust. 1 ustawy o informatyzacji działalności podmiotów realizujących zadania publiczne lub</w:t>
      </w:r>
    </w:p>
    <w:p w14:paraId="7C8B5D2E" w14:textId="77777777" w:rsidR="00DF689E" w:rsidRPr="00DF689E"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DF689E">
        <w:rPr>
          <w:rFonts w:ascii="Times New Roman" w:eastAsia="Times New Roman" w:hAnsi="Times New Roman" w:cs="Times New Roman"/>
          <w:color w:val="000000"/>
        </w:rPr>
        <w:t>MRiRW</w:t>
      </w:r>
      <w:proofErr w:type="spellEnd"/>
      <w:r w:rsidRPr="00DF689E">
        <w:rPr>
          <w:rFonts w:ascii="Times New Roman" w:eastAsia="Times New Roman" w:hAnsi="Times New Roman" w:cs="Times New Roman"/>
          <w:color w:val="000000"/>
        </w:rPr>
        <w:t xml:space="preserve"> w sprawie loginu i kodu dostępu.</w:t>
      </w:r>
    </w:p>
    <w:p w14:paraId="098297E3"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Złożenie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DF689E">
        <w:t xml:space="preserve"> </w:t>
      </w:r>
      <w:r w:rsidRPr="00DF689E">
        <w:rPr>
          <w:rFonts w:ascii="Times New Roman" w:eastAsia="Times New Roman" w:hAnsi="Times New Roman" w:cs="Times New Roman"/>
          <w:color w:val="000000"/>
        </w:rPr>
        <w:t>następują zgodnie z poniższymi regułami:</w:t>
      </w:r>
    </w:p>
    <w:p w14:paraId="7209A1C6"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nie jest wymagane ponowne uwierzytelnienie w PUE;</w:t>
      </w:r>
    </w:p>
    <w:p w14:paraId="76901F9D"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załączniki do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1219BF73" w14:textId="77777777" w:rsidR="00DF689E" w:rsidRPr="00DF689E"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dokumenty opatrzone przez tę osobę kwalifikowanym podpisem elektronicznym, podpisem osobistym albo podpisem zaufanym albo</w:t>
      </w:r>
    </w:p>
    <w:p w14:paraId="00D26A89" w14:textId="77777777" w:rsidR="00DF689E" w:rsidRPr="00DF689E"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34DAF63"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wnioskodawcy lub beneficjentowi, po wysłaniu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64E237B"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2EB42C12"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10B6C81"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E4E7305"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doręczenia wnioskodawcy lub beneficjentowi pisma za pomocą PUE uznaje się dzień:</w:t>
      </w:r>
    </w:p>
    <w:p w14:paraId="629F5EB5" w14:textId="77777777" w:rsidR="00DF689E" w:rsidRPr="00DF689E"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17012212" w14:textId="77777777" w:rsidR="00DF689E" w:rsidRPr="00DF689E"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2184B7A0"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85399B"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40FFF043"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5B1050B" w14:textId="19C55DFB"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złożonego za pomocą PUE, dokumenty te można – w odpowiedzi na wezwanie, o którym mowa w § 11 ust. </w:t>
      </w:r>
      <w:r w:rsidR="007819AF">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31B5481" w14:textId="77777777" w:rsidR="00DF689E" w:rsidRPr="003D78F2"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przypadku, jeśli dokumenty załączane do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są sporządzone w języku obcym, wnioskodawca jest zobowiązany przekazać do LGD/SW oryginały</w:t>
      </w:r>
      <w:r w:rsidRPr="00DF689E">
        <w:rPr>
          <w:rFonts w:ascii="Times New Roman" w:eastAsia="Times New Roman" w:hAnsi="Times New Roman" w:cs="Times New Roman"/>
          <w:color w:val="000000"/>
          <w:vertAlign w:val="superscript"/>
        </w:rPr>
        <w:footnoteReference w:id="3"/>
      </w:r>
      <w:r w:rsidRPr="00DF689E">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w:t>
      </w:r>
      <w:r w:rsidRPr="003D78F2">
        <w:rPr>
          <w:rFonts w:ascii="Times New Roman" w:eastAsia="Times New Roman" w:hAnsi="Times New Roman" w:cs="Times New Roman"/>
          <w:color w:val="000000"/>
        </w:rPr>
        <w:t>z oryginałów, czy też z tłumaczeń lub odpisów dokumentów oraz czy tłumaczenie lub odpis jest poświadczony i przez kogo, stosownie do art. 18 ust. 2 ustawy z dnia 25 listopada 2004 r. o zawodzie tłumacza przysięgłego.</w:t>
      </w:r>
    </w:p>
    <w:p w14:paraId="2A85CD14" w14:textId="77777777" w:rsidR="00DF689E" w:rsidRPr="003D78F2" w:rsidRDefault="00DF689E" w:rsidP="00DF689E">
      <w:pPr>
        <w:spacing w:after="0" w:line="276" w:lineRule="auto"/>
        <w:rPr>
          <w:rFonts w:ascii="Times New Roman" w:hAnsi="Times New Roman" w:cs="Times New Roman"/>
        </w:rPr>
      </w:pPr>
    </w:p>
    <w:p w14:paraId="6A19478A" w14:textId="77777777" w:rsidR="00DF689E" w:rsidRPr="003D78F2"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8" w:name="_Toc185504767"/>
      <w:bookmarkStart w:id="39" w:name="_Toc185753923"/>
      <w:bookmarkStart w:id="40" w:name="_Toc226465008"/>
      <w:r w:rsidRPr="003D78F2">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3D78F2">
        <w:rPr>
          <w:rFonts w:ascii="Times New Roman" w:eastAsia="Times New Roman" w:hAnsi="Times New Roman" w:cs="Times New Roman"/>
          <w:b/>
          <w:color w:val="2F5496" w:themeColor="accent1" w:themeShade="BF"/>
          <w:sz w:val="28"/>
          <w:szCs w:val="28"/>
        </w:rPr>
        <w:t>WoPP</w:t>
      </w:r>
      <w:proofErr w:type="spellEnd"/>
      <w:r w:rsidRPr="003D78F2">
        <w:rPr>
          <w:rFonts w:ascii="Times New Roman" w:eastAsia="Times New Roman" w:hAnsi="Times New Roman" w:cs="Times New Roman"/>
          <w:b/>
          <w:color w:val="2F5496" w:themeColor="accent1" w:themeShade="BF"/>
          <w:sz w:val="28"/>
          <w:szCs w:val="28"/>
        </w:rPr>
        <w:t xml:space="preserve"> oraz formularza </w:t>
      </w:r>
      <w:proofErr w:type="spellStart"/>
      <w:r w:rsidRPr="003D78F2">
        <w:rPr>
          <w:rFonts w:ascii="Times New Roman" w:eastAsia="Times New Roman" w:hAnsi="Times New Roman" w:cs="Times New Roman"/>
          <w:b/>
          <w:color w:val="2F5496" w:themeColor="accent1" w:themeShade="BF"/>
          <w:sz w:val="28"/>
          <w:szCs w:val="28"/>
        </w:rPr>
        <w:t>UoPP</w:t>
      </w:r>
      <w:bookmarkEnd w:id="38"/>
      <w:bookmarkEnd w:id="39"/>
      <w:bookmarkEnd w:id="40"/>
      <w:proofErr w:type="spellEnd"/>
    </w:p>
    <w:p w14:paraId="66DA59B7" w14:textId="04004B61" w:rsidR="00DF689E" w:rsidRPr="003D78F2" w:rsidRDefault="00DF689E" w:rsidP="00EF4B9A">
      <w:pPr>
        <w:widowControl w:val="0"/>
        <w:numPr>
          <w:ilvl w:val="0"/>
          <w:numId w:val="3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D78F2">
        <w:rPr>
          <w:rFonts w:ascii="Times New Roman" w:eastAsia="Times New Roman" w:hAnsi="Times New Roman" w:cs="Times New Roman"/>
          <w:color w:val="000000"/>
        </w:rPr>
        <w:t xml:space="preserve">LSR dostępna jest pod adresem: </w:t>
      </w:r>
      <w:r w:rsidR="00EF4B9A" w:rsidRPr="003D78F2">
        <w:rPr>
          <w:rFonts w:ascii="Times New Roman" w:eastAsia="Times New Roman" w:hAnsi="Times New Roman" w:cs="Times New Roman"/>
          <w:color w:val="000000"/>
        </w:rPr>
        <w:t>https://sandrybrdy.pl/umowa-ramowa-2023-2027/</w:t>
      </w:r>
      <w:r w:rsidRPr="003D78F2">
        <w:rPr>
          <w:rFonts w:ascii="Times New Roman" w:eastAsia="Times New Roman" w:hAnsi="Times New Roman" w:cs="Times New Roman"/>
          <w:color w:val="000000"/>
        </w:rPr>
        <w:t>.</w:t>
      </w:r>
    </w:p>
    <w:p w14:paraId="61B0A07D" w14:textId="17349211" w:rsidR="00DF689E" w:rsidRPr="003D78F2" w:rsidRDefault="00DF689E" w:rsidP="00EF4B9A">
      <w:pPr>
        <w:widowControl w:val="0"/>
        <w:numPr>
          <w:ilvl w:val="0"/>
          <w:numId w:val="3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D78F2">
        <w:rPr>
          <w:rFonts w:ascii="Times New Roman" w:eastAsia="Times New Roman" w:hAnsi="Times New Roman" w:cs="Times New Roman"/>
          <w:color w:val="000000"/>
        </w:rPr>
        <w:t xml:space="preserve">Formularz </w:t>
      </w:r>
      <w:proofErr w:type="spellStart"/>
      <w:r w:rsidRPr="003D78F2">
        <w:rPr>
          <w:rFonts w:ascii="Times New Roman" w:eastAsia="Times New Roman" w:hAnsi="Times New Roman" w:cs="Times New Roman"/>
          <w:color w:val="000000"/>
        </w:rPr>
        <w:t>WoPP</w:t>
      </w:r>
      <w:proofErr w:type="spellEnd"/>
      <w:r w:rsidRPr="003D78F2">
        <w:rPr>
          <w:rFonts w:ascii="Times New Roman" w:eastAsia="Times New Roman" w:hAnsi="Times New Roman" w:cs="Times New Roman"/>
          <w:color w:val="000000"/>
        </w:rPr>
        <w:t xml:space="preserve"> dostępny jest pod adresem: </w:t>
      </w:r>
      <w:r w:rsidR="00EF4B9A" w:rsidRPr="003D78F2">
        <w:rPr>
          <w:rFonts w:ascii="Times New Roman" w:eastAsia="Times New Roman" w:hAnsi="Times New Roman" w:cs="Times New Roman"/>
          <w:color w:val="000000"/>
        </w:rPr>
        <w:t>https://epue.arimr.gov.pl</w:t>
      </w:r>
      <w:r w:rsidRPr="003D78F2">
        <w:rPr>
          <w:rFonts w:ascii="Times New Roman" w:eastAsia="Times New Roman" w:hAnsi="Times New Roman" w:cs="Times New Roman"/>
          <w:color w:val="000000"/>
        </w:rPr>
        <w:t>.</w:t>
      </w:r>
    </w:p>
    <w:p w14:paraId="5009C189" w14:textId="19656985" w:rsidR="00DF689E" w:rsidRPr="003D78F2" w:rsidRDefault="00DF689E" w:rsidP="00EF4B9A">
      <w:pPr>
        <w:widowControl w:val="0"/>
        <w:numPr>
          <w:ilvl w:val="0"/>
          <w:numId w:val="3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D78F2">
        <w:rPr>
          <w:rFonts w:ascii="Times New Roman" w:eastAsia="Times New Roman" w:hAnsi="Times New Roman" w:cs="Times New Roman"/>
          <w:color w:val="000000"/>
        </w:rPr>
        <w:t xml:space="preserve">Formularz </w:t>
      </w:r>
      <w:proofErr w:type="spellStart"/>
      <w:r w:rsidRPr="003D78F2">
        <w:rPr>
          <w:rFonts w:ascii="Times New Roman" w:eastAsia="Times New Roman" w:hAnsi="Times New Roman" w:cs="Times New Roman"/>
          <w:color w:val="000000"/>
        </w:rPr>
        <w:t>UoPP</w:t>
      </w:r>
      <w:proofErr w:type="spellEnd"/>
      <w:r w:rsidRPr="003D78F2">
        <w:rPr>
          <w:rFonts w:ascii="Times New Roman" w:eastAsia="Times New Roman" w:hAnsi="Times New Roman" w:cs="Times New Roman"/>
          <w:color w:val="000000"/>
        </w:rPr>
        <w:t xml:space="preserve"> dostępny jest pod adresem</w:t>
      </w:r>
      <w:r w:rsidR="00A23114" w:rsidRPr="003D78F2">
        <w:rPr>
          <w:rFonts w:ascii="Times New Roman" w:eastAsia="Times New Roman" w:hAnsi="Times New Roman" w:cs="Times New Roman"/>
          <w:color w:val="000000"/>
        </w:rPr>
        <w:t>:</w:t>
      </w:r>
      <w:r w:rsidRPr="003D78F2">
        <w:rPr>
          <w:rFonts w:ascii="Times New Roman" w:eastAsia="Times New Roman" w:hAnsi="Times New Roman" w:cs="Times New Roman"/>
          <w:color w:val="000000"/>
        </w:rPr>
        <w:t xml:space="preserve"> </w:t>
      </w:r>
      <w:r w:rsidR="00EF4B9A" w:rsidRPr="003D78F2">
        <w:rPr>
          <w:rFonts w:ascii="Times New Roman" w:eastAsia="Times New Roman" w:hAnsi="Times New Roman" w:cs="Times New Roman"/>
          <w:color w:val="000000"/>
        </w:rPr>
        <w:t>https://sandrybrdy.pl/p-2-2-1-tworzenie-i-rozwoj-infrastruktury-publicznej-z-funkcjami-spolecznymi-2/</w:t>
      </w:r>
    </w:p>
    <w:p w14:paraId="215294B7" w14:textId="77777777" w:rsidR="00DF689E" w:rsidRPr="00DF689E" w:rsidRDefault="00DF689E" w:rsidP="00DF689E">
      <w:pPr>
        <w:widowControl w:val="0"/>
        <w:spacing w:after="120" w:line="276" w:lineRule="auto"/>
        <w:jc w:val="both"/>
        <w:rPr>
          <w:rFonts w:ascii="Times New Roman" w:eastAsia="Times New Roman" w:hAnsi="Times New Roman" w:cs="Times New Roman"/>
          <w:color w:val="000000"/>
        </w:rPr>
      </w:pPr>
    </w:p>
    <w:p w14:paraId="781FF231"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1" w:name="_Toc185504768"/>
      <w:bookmarkStart w:id="42" w:name="_Toc185753924"/>
      <w:bookmarkStart w:id="43" w:name="_Toc226465009"/>
      <w:r w:rsidRPr="00DF689E">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1"/>
      <w:bookmarkEnd w:id="42"/>
      <w:bookmarkEnd w:id="43"/>
    </w:p>
    <w:p w14:paraId="7C9B271A" w14:textId="43B31B28" w:rsidR="00184EF9" w:rsidRDefault="00DF689E" w:rsidP="00184EF9">
      <w:pPr>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Wnioskodawcy przysługuje prawo wniesienia protestu od</w:t>
      </w:r>
      <w:r w:rsidR="00C31C15">
        <w:rPr>
          <w:rFonts w:ascii="Times New Roman" w:eastAsia="Times New Roman" w:hAnsi="Times New Roman" w:cs="Times New Roman"/>
          <w:color w:val="000000"/>
        </w:rPr>
        <w:t>:</w:t>
      </w:r>
      <w:r w:rsidRPr="00DF689E">
        <w:rPr>
          <w:rFonts w:ascii="Times New Roman" w:eastAsia="Times New Roman" w:hAnsi="Times New Roman" w:cs="Times New Roman"/>
          <w:color w:val="000000"/>
        </w:rPr>
        <w:t xml:space="preserve"> </w:t>
      </w:r>
    </w:p>
    <w:p w14:paraId="67380076" w14:textId="77777777" w:rsidR="00184EF9" w:rsidRPr="00184EF9" w:rsidRDefault="00184EF9" w:rsidP="00184EF9">
      <w:pPr>
        <w:pStyle w:val="Akapitzlist"/>
        <w:widowControl w:val="0"/>
        <w:numPr>
          <w:ilvl w:val="1"/>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bookmarkStart w:id="44" w:name="_Hlk192149738"/>
      <w:r w:rsidRPr="00184EF9">
        <w:rPr>
          <w:rFonts w:ascii="Times New Roman" w:eastAsia="Times New Roman" w:hAnsi="Times New Roman" w:cs="Times New Roman"/>
          <w:color w:val="000000"/>
        </w:rPr>
        <w:t>negatywnego wyniku oceny spełnienia warunków udzielenia wsparcia na</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wdrażanie LSR albo</w:t>
      </w:r>
    </w:p>
    <w:p w14:paraId="6A769DFC" w14:textId="77777777" w:rsidR="00184EF9" w:rsidRDefault="00184EF9" w:rsidP="00184EF9">
      <w:pPr>
        <w:pStyle w:val="Akapitzlist"/>
        <w:widowControl w:val="0"/>
        <w:numPr>
          <w:ilvl w:val="1"/>
          <w:numId w:val="28"/>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wyniku oceny spełnienia kryteriów wyboru operacji, na skutek której operacja</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 xml:space="preserve">nie została wybrana, </w:t>
      </w:r>
    </w:p>
    <w:p w14:paraId="6397B4B2" w14:textId="77777777" w:rsidR="00184EF9" w:rsidRDefault="00184EF9" w:rsidP="00184EF9">
      <w:pPr>
        <w:pStyle w:val="Akapitzlist"/>
        <w:widowControl w:val="0"/>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albo</w:t>
      </w:r>
    </w:p>
    <w:p w14:paraId="4DFBFCEF" w14:textId="4925B77B" w:rsidR="00184EF9" w:rsidRDefault="00184EF9" w:rsidP="00184EF9">
      <w:pPr>
        <w:pStyle w:val="Akapitzlist"/>
        <w:widowControl w:val="0"/>
        <w:numPr>
          <w:ilvl w:val="1"/>
          <w:numId w:val="28"/>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wyniku wyboru operacji, na skutek którego operacja nie mieści się w limicie</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środków przeznaczonych na udzielenie wsparcia na wdrażanie LSR w ramach</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danego naboru wniosków o wsparcie, lub ustalenia przez LGD kwoty wsparcia</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na wdrażanie LSR niższej niż wnioskowana</w:t>
      </w:r>
      <w:bookmarkEnd w:id="44"/>
      <w:r w:rsidRPr="00184EF9">
        <w:rPr>
          <w:rFonts w:ascii="Times New Roman" w:eastAsia="Times New Roman" w:hAnsi="Times New Roman" w:cs="Times New Roman"/>
          <w:color w:val="000000"/>
        </w:rPr>
        <w:t>.</w:t>
      </w:r>
    </w:p>
    <w:p w14:paraId="572348B8" w14:textId="77777777" w:rsidR="00DF689E" w:rsidRPr="00184EF9" w:rsidRDefault="00DF689E" w:rsidP="00184EF9">
      <w:pPr>
        <w:pStyle w:val="Akapitzlist"/>
        <w:widowControl w:val="0"/>
        <w:numPr>
          <w:ilvl w:val="0"/>
          <w:numId w:val="38"/>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A9AA42" w14:textId="77777777" w:rsidR="00DF689E" w:rsidRPr="00DF689E" w:rsidRDefault="00DF689E" w:rsidP="00184EF9">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AF5AA00" w14:textId="77777777" w:rsidR="00DF689E" w:rsidRPr="00DF689E" w:rsidRDefault="00DF689E" w:rsidP="00D45827">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D879DF0" w14:textId="77777777" w:rsidR="00DF689E" w:rsidRPr="00DF689E" w:rsidRDefault="00DF689E" w:rsidP="00831148">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6C2D528"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B78389F"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w:t>
      </w:r>
    </w:p>
    <w:p w14:paraId="0E21047B" w14:textId="46FCBD61" w:rsidR="00DF689E" w:rsidRPr="00DF689E"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odmowy przyznania pomocy przez </w:t>
      </w:r>
      <w:r w:rsidR="00F216D5">
        <w:rPr>
          <w:rFonts w:ascii="Times New Roman" w:eastAsia="Times New Roman" w:hAnsi="Times New Roman" w:cs="Times New Roman"/>
          <w:color w:val="000000"/>
        </w:rPr>
        <w:t>ZW</w:t>
      </w:r>
      <w:r w:rsidRPr="00DF689E">
        <w:rPr>
          <w:rFonts w:ascii="Times New Roman" w:eastAsia="Times New Roman" w:hAnsi="Times New Roman" w:cs="Times New Roman"/>
          <w:color w:val="000000"/>
        </w:rPr>
        <w:t xml:space="preserve">, </w:t>
      </w:r>
    </w:p>
    <w:p w14:paraId="23B5988F" w14:textId="68FA07F4" w:rsidR="00DF689E" w:rsidRPr="00DF689E"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przez </w:t>
      </w:r>
      <w:r w:rsidR="00F216D5">
        <w:rPr>
          <w:rFonts w:ascii="Times New Roman" w:eastAsia="Times New Roman" w:hAnsi="Times New Roman" w:cs="Times New Roman"/>
          <w:color w:val="000000"/>
        </w:rPr>
        <w:t>ZW</w:t>
      </w:r>
      <w:r w:rsidRPr="00DF689E">
        <w:rPr>
          <w:rFonts w:ascii="Times New Roman" w:eastAsia="Times New Roman" w:hAnsi="Times New Roman" w:cs="Times New Roman"/>
          <w:color w:val="000000"/>
        </w:rPr>
        <w:t xml:space="preserve"> </w:t>
      </w:r>
    </w:p>
    <w:p w14:paraId="08AA706F" w14:textId="77777777" w:rsidR="00DF689E" w:rsidRPr="00DF689E" w:rsidRDefault="00DF689E" w:rsidP="00DF689E">
      <w:pPr>
        <w:widowControl w:val="0"/>
        <w:spacing w:after="120" w:line="276" w:lineRule="auto"/>
        <w:ind w:left="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DA7F492" w14:textId="77777777" w:rsidR="00DF689E" w:rsidRPr="00DF689E" w:rsidRDefault="00DF689E" w:rsidP="00DF689E">
      <w:pPr>
        <w:spacing w:after="0" w:line="276" w:lineRule="auto"/>
        <w:rPr>
          <w:rFonts w:ascii="Times New Roman" w:eastAsia="Times New Roman" w:hAnsi="Times New Roman" w:cs="Times New Roman"/>
        </w:rPr>
      </w:pPr>
    </w:p>
    <w:p w14:paraId="7F5E38E3"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5" w:name="_Toc185504769"/>
      <w:bookmarkStart w:id="46" w:name="_Toc185753925"/>
      <w:bookmarkStart w:id="47" w:name="_Toc226465010"/>
      <w:r w:rsidRPr="00DF689E">
        <w:rPr>
          <w:rFonts w:ascii="Times New Roman" w:eastAsia="Times New Roman" w:hAnsi="Times New Roman" w:cs="Times New Roman"/>
          <w:b/>
          <w:color w:val="2F5496" w:themeColor="accent1" w:themeShade="BF"/>
          <w:sz w:val="28"/>
          <w:szCs w:val="28"/>
        </w:rPr>
        <w:t>§ 15. Postanowienia końcowe</w:t>
      </w:r>
      <w:bookmarkEnd w:id="45"/>
      <w:bookmarkEnd w:id="46"/>
      <w:bookmarkEnd w:id="47"/>
    </w:p>
    <w:p w14:paraId="5CB950FA"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5">
        <w:r w:rsidRPr="00DF689E">
          <w:rPr>
            <w:rFonts w:ascii="Times New Roman" w:eastAsia="Times New Roman" w:hAnsi="Times New Roman" w:cs="Times New Roman"/>
            <w:color w:val="000000"/>
          </w:rPr>
          <w:t>https://www.gov.pl/web/rolnictwo/wytyczne3</w:t>
        </w:r>
      </w:hyperlink>
      <w:r w:rsidRPr="00DF689E">
        <w:rPr>
          <w:rFonts w:ascii="Times New Roman" w:eastAsia="Times New Roman" w:hAnsi="Times New Roman" w:cs="Times New Roman"/>
          <w:color w:val="000000"/>
        </w:rPr>
        <w:t>.</w:t>
      </w:r>
    </w:p>
    <w:p w14:paraId="4C64720B"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Składając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4477E710" w14:textId="524F00AB" w:rsid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Dane kontaktowe LGD przeprowadzającego nabór wniosków </w:t>
      </w:r>
      <w:r w:rsidR="00A23114" w:rsidRPr="00472708">
        <w:rPr>
          <w:rFonts w:ascii="Times New Roman" w:eastAsia="Times New Roman" w:hAnsi="Times New Roman" w:cs="Times New Roman"/>
          <w:color w:val="000000"/>
        </w:rPr>
        <w:t>Stowarzyszenie Lokalna Grupa Działania Sandry Brdy, biuro@sandrybrdy.pl, tel. 52 397 79 64, tel. 512 045</w:t>
      </w:r>
      <w:r w:rsidR="00A23114">
        <w:rPr>
          <w:rFonts w:ascii="Times New Roman" w:eastAsia="Times New Roman" w:hAnsi="Times New Roman" w:cs="Times New Roman"/>
          <w:color w:val="000000"/>
        </w:rPr>
        <w:t> </w:t>
      </w:r>
      <w:r w:rsidR="00A23114" w:rsidRPr="00472708">
        <w:rPr>
          <w:rFonts w:ascii="Times New Roman" w:eastAsia="Times New Roman" w:hAnsi="Times New Roman" w:cs="Times New Roman"/>
          <w:color w:val="000000"/>
        </w:rPr>
        <w:t>078</w:t>
      </w:r>
      <w:r w:rsidR="00A23114">
        <w:rPr>
          <w:rFonts w:ascii="Times New Roman" w:eastAsia="Times New Roman" w:hAnsi="Times New Roman" w:cs="Times New Roman"/>
          <w:color w:val="000000"/>
        </w:rPr>
        <w:t>.</w:t>
      </w:r>
    </w:p>
    <w:p w14:paraId="541AD5F1"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Załącznikami do Regulaminu są:</w:t>
      </w:r>
    </w:p>
    <w:p w14:paraId="05D02FC3" w14:textId="1B738686" w:rsidR="00D45827" w:rsidRPr="00DF689E"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 nr 1 – Kryteria wyboru operacji;</w:t>
      </w:r>
    </w:p>
    <w:p w14:paraId="1EC4EC96" w14:textId="3341210E" w:rsidR="002912F7" w:rsidRDefault="00DF689E"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DF689E">
        <w:rPr>
          <w:rFonts w:ascii="Times New Roman" w:eastAsia="Times New Roman" w:hAnsi="Times New Roman" w:cs="Times New Roman"/>
          <w:color w:val="000000"/>
        </w:rPr>
        <w:t>WoPP</w:t>
      </w:r>
      <w:bookmarkEnd w:id="15"/>
      <w:proofErr w:type="spellEnd"/>
      <w:r w:rsidR="00A52EA5">
        <w:rPr>
          <w:rFonts w:ascii="Times New Roman" w:eastAsia="Times New Roman" w:hAnsi="Times New Roman" w:cs="Times New Roman"/>
          <w:color w:val="000000"/>
        </w:rPr>
        <w:t>;</w:t>
      </w:r>
    </w:p>
    <w:p w14:paraId="7D3B1193" w14:textId="649DE356" w:rsidR="009F7A45"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bookmarkStart w:id="48" w:name="_Hlk192149778"/>
      <w:r>
        <w:rPr>
          <w:rFonts w:ascii="Times New Roman" w:eastAsia="Times New Roman" w:hAnsi="Times New Roman" w:cs="Times New Roman"/>
          <w:color w:val="000000"/>
        </w:rPr>
        <w:t>załącznik nr 3</w:t>
      </w:r>
      <w:r w:rsidR="009F7A45">
        <w:rPr>
          <w:rFonts w:ascii="Times New Roman" w:eastAsia="Times New Roman" w:hAnsi="Times New Roman" w:cs="Times New Roman"/>
          <w:color w:val="000000"/>
        </w:rPr>
        <w:t xml:space="preserve"> formularz</w:t>
      </w:r>
      <w:r>
        <w:rPr>
          <w:rFonts w:ascii="Times New Roman" w:eastAsia="Times New Roman" w:hAnsi="Times New Roman" w:cs="Times New Roman"/>
          <w:color w:val="000000"/>
        </w:rPr>
        <w:t>e</w:t>
      </w:r>
      <w:r w:rsidR="009F7A45">
        <w:rPr>
          <w:rFonts w:ascii="Times New Roman" w:eastAsia="Times New Roman" w:hAnsi="Times New Roman" w:cs="Times New Roman"/>
          <w:color w:val="000000"/>
        </w:rPr>
        <w:t xml:space="preserve"> załączników do wniosku o przyznanie pomocy</w:t>
      </w:r>
      <w:r w:rsidR="00A52EA5">
        <w:rPr>
          <w:rFonts w:ascii="Times New Roman" w:eastAsia="Times New Roman" w:hAnsi="Times New Roman" w:cs="Times New Roman"/>
          <w:color w:val="000000"/>
        </w:rPr>
        <w:t>;</w:t>
      </w:r>
    </w:p>
    <w:p w14:paraId="4DABED37" w14:textId="18273E80" w:rsidR="00FC530B"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nr 4 </w:t>
      </w:r>
      <w:r w:rsidRPr="00FC530B">
        <w:rPr>
          <w:rFonts w:ascii="Times New Roman" w:eastAsia="Times New Roman" w:hAnsi="Times New Roman" w:cs="Times New Roman"/>
          <w:color w:val="000000"/>
        </w:rPr>
        <w:t>Instrukcja wypełniania wniosku o przyznanie pomocy</w:t>
      </w:r>
      <w:r w:rsidR="00A52EA5">
        <w:rPr>
          <w:rFonts w:ascii="Times New Roman" w:eastAsia="Times New Roman" w:hAnsi="Times New Roman" w:cs="Times New Roman"/>
          <w:color w:val="000000"/>
        </w:rPr>
        <w:t>;</w:t>
      </w:r>
    </w:p>
    <w:p w14:paraId="6C6E14D5" w14:textId="34956953" w:rsidR="00FC530B" w:rsidRPr="009F7A45"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nr 5 </w:t>
      </w:r>
      <w:r w:rsidRPr="00FC530B">
        <w:rPr>
          <w:rFonts w:ascii="Times New Roman" w:eastAsia="Times New Roman" w:hAnsi="Times New Roman" w:cs="Times New Roman"/>
          <w:color w:val="000000"/>
        </w:rPr>
        <w:t xml:space="preserve">Pomocniczy załącznik do instrukcji dla </w:t>
      </w:r>
      <w:proofErr w:type="spellStart"/>
      <w:r w:rsidRPr="00FC530B">
        <w:rPr>
          <w:rFonts w:ascii="Times New Roman" w:eastAsia="Times New Roman" w:hAnsi="Times New Roman" w:cs="Times New Roman"/>
          <w:color w:val="000000"/>
        </w:rPr>
        <w:t>WoPP</w:t>
      </w:r>
      <w:proofErr w:type="spellEnd"/>
      <w:r w:rsidR="00A52EA5">
        <w:rPr>
          <w:rFonts w:ascii="Times New Roman" w:eastAsia="Times New Roman" w:hAnsi="Times New Roman" w:cs="Times New Roman"/>
          <w:color w:val="000000"/>
        </w:rPr>
        <w:t>;</w:t>
      </w:r>
    </w:p>
    <w:p w14:paraId="03B4F86F" w14:textId="62F6712A" w:rsidR="00CA0204" w:rsidRDefault="009F7A45"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w:t>
      </w:r>
      <w:r w:rsidR="00CA0204">
        <w:rPr>
          <w:rFonts w:ascii="Times New Roman" w:eastAsia="Times New Roman" w:hAnsi="Times New Roman" w:cs="Times New Roman"/>
          <w:color w:val="000000"/>
        </w:rPr>
        <w:t xml:space="preserve">ałącznik nr </w:t>
      </w:r>
      <w:r w:rsidR="00FC530B">
        <w:rPr>
          <w:rFonts w:ascii="Times New Roman" w:eastAsia="Times New Roman" w:hAnsi="Times New Roman" w:cs="Times New Roman"/>
          <w:color w:val="000000"/>
        </w:rPr>
        <w:t>6</w:t>
      </w:r>
      <w:r w:rsidR="00CA0204">
        <w:rPr>
          <w:rFonts w:ascii="Times New Roman" w:eastAsia="Times New Roman" w:hAnsi="Times New Roman" w:cs="Times New Roman"/>
          <w:color w:val="000000"/>
        </w:rPr>
        <w:t xml:space="preserve"> formularz umowy o przyznaniu pomocy</w:t>
      </w:r>
      <w:r>
        <w:rPr>
          <w:rFonts w:ascii="Times New Roman" w:eastAsia="Times New Roman" w:hAnsi="Times New Roman" w:cs="Times New Roman"/>
          <w:color w:val="000000"/>
        </w:rPr>
        <w:t xml:space="preserve"> wraz z załącznikami</w:t>
      </w:r>
      <w:r w:rsidR="00A52EA5">
        <w:rPr>
          <w:rFonts w:ascii="Times New Roman" w:eastAsia="Times New Roman" w:hAnsi="Times New Roman" w:cs="Times New Roman"/>
          <w:color w:val="000000"/>
        </w:rPr>
        <w:t>;</w:t>
      </w:r>
    </w:p>
    <w:p w14:paraId="058DAADB" w14:textId="23603432" w:rsidR="00FC530B" w:rsidRPr="002912F7" w:rsidRDefault="00FC530B"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7 w</w:t>
      </w:r>
      <w:r w:rsidRPr="00FC530B">
        <w:rPr>
          <w:rFonts w:ascii="Times New Roman" w:eastAsia="Times New Roman" w:hAnsi="Times New Roman" w:cs="Times New Roman"/>
          <w:color w:val="000000"/>
        </w:rPr>
        <w:t>ykaz załączników do wniosku o płatność</w:t>
      </w:r>
      <w:bookmarkEnd w:id="48"/>
      <w:r w:rsidR="00A52EA5">
        <w:rPr>
          <w:rFonts w:ascii="Times New Roman" w:eastAsia="Times New Roman" w:hAnsi="Times New Roman" w:cs="Times New Roman"/>
          <w:color w:val="000000"/>
        </w:rPr>
        <w:t>.</w:t>
      </w:r>
    </w:p>
    <w:sectPr w:rsidR="00FC530B" w:rsidRPr="002912F7">
      <w:headerReference w:type="default" r:id="rId16"/>
      <w:footerReference w:type="defaul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A6EF" w14:textId="77777777" w:rsidR="00F0580C" w:rsidRDefault="00F0580C">
      <w:pPr>
        <w:spacing w:after="0" w:line="240" w:lineRule="auto"/>
      </w:pPr>
      <w:r>
        <w:separator/>
      </w:r>
    </w:p>
  </w:endnote>
  <w:endnote w:type="continuationSeparator" w:id="0">
    <w:p w14:paraId="46CE51BA" w14:textId="77777777" w:rsidR="00F0580C" w:rsidRDefault="00F0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5B34" w14:textId="77777777" w:rsidR="0033731A" w:rsidRDefault="0033731A">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802DEC">
      <w:rPr>
        <w:rFonts w:ascii="Times New Roman" w:eastAsia="Times New Roman" w:hAnsi="Times New Roman" w:cs="Times New Roman"/>
        <w:b/>
        <w:noProof/>
        <w:color w:val="000000"/>
        <w:sz w:val="18"/>
        <w:szCs w:val="18"/>
      </w:rPr>
      <w:t>22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802DEC">
      <w:rPr>
        <w:rFonts w:ascii="Times New Roman" w:eastAsia="Times New Roman" w:hAnsi="Times New Roman" w:cs="Times New Roman"/>
        <w:b/>
        <w:noProof/>
        <w:color w:val="000000"/>
        <w:sz w:val="18"/>
        <w:szCs w:val="18"/>
      </w:rPr>
      <w:t>22</w:t>
    </w:r>
    <w:r>
      <w:rPr>
        <w:rFonts w:ascii="Times New Roman" w:eastAsia="Times New Roman" w:hAnsi="Times New Roman" w:cs="Times New Roman"/>
        <w:b/>
        <w:color w:val="000000"/>
        <w:sz w:val="18"/>
        <w:szCs w:val="18"/>
      </w:rPr>
      <w:fldChar w:fldCharType="end"/>
    </w:r>
  </w:p>
  <w:p w14:paraId="3BE5A246" w14:textId="27FA1F20" w:rsidR="0033731A" w:rsidRDefault="0033731A">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2z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408E" w14:textId="77777777" w:rsidR="00F0580C" w:rsidRDefault="00F0580C">
      <w:pPr>
        <w:spacing w:after="0" w:line="240" w:lineRule="auto"/>
      </w:pPr>
      <w:r>
        <w:separator/>
      </w:r>
    </w:p>
  </w:footnote>
  <w:footnote w:type="continuationSeparator" w:id="0">
    <w:p w14:paraId="13B5F856" w14:textId="77777777" w:rsidR="00F0580C" w:rsidRDefault="00F0580C">
      <w:pPr>
        <w:spacing w:after="0" w:line="240" w:lineRule="auto"/>
      </w:pPr>
      <w:r>
        <w:continuationSeparator/>
      </w:r>
    </w:p>
  </w:footnote>
  <w:footnote w:id="1">
    <w:p w14:paraId="7FACD91B" w14:textId="7DB6C49F" w:rsidR="0033731A" w:rsidRDefault="0033731A" w:rsidP="00506001">
      <w:pPr>
        <w:pStyle w:val="Tekstprzypisudolnego"/>
      </w:pPr>
      <w:r w:rsidRPr="008B6502">
        <w:rPr>
          <w:rStyle w:val="Odwoanieprzypisudolnego"/>
        </w:rPr>
        <w:footnoteRef/>
      </w:r>
      <w:r w:rsidRPr="008B6502">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522FA560" w14:textId="77777777" w:rsidR="0033731A" w:rsidRDefault="0033731A" w:rsidP="00DF689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3">
    <w:p w14:paraId="6232527B" w14:textId="77777777" w:rsidR="0033731A" w:rsidRDefault="0033731A"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BAE" w14:textId="77777777" w:rsidR="0033731A" w:rsidRDefault="0033731A">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00503"/>
    <w:multiLevelType w:val="hybridMultilevel"/>
    <w:tmpl w:val="BA24887C"/>
    <w:lvl w:ilvl="0" w:tplc="CDE21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915D8D"/>
    <w:multiLevelType w:val="hybridMultilevel"/>
    <w:tmpl w:val="5FCED696"/>
    <w:lvl w:ilvl="0" w:tplc="76F89A74">
      <w:start w:val="1"/>
      <w:numFmt w:val="decimal"/>
      <w:lvlText w:val="%1)"/>
      <w:lvlJc w:val="left"/>
      <w:pPr>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853631F"/>
    <w:multiLevelType w:val="hybridMultilevel"/>
    <w:tmpl w:val="101A0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123FF8"/>
    <w:multiLevelType w:val="hybridMultilevel"/>
    <w:tmpl w:val="95C2D2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57E11A7"/>
    <w:multiLevelType w:val="hybridMultilevel"/>
    <w:tmpl w:val="EFA0714E"/>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8"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14A672C"/>
    <w:multiLevelType w:val="hybridMultilevel"/>
    <w:tmpl w:val="B62C3D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1D7D6C9"/>
    <w:multiLevelType w:val="hybridMultilevel"/>
    <w:tmpl w:val="EE56E04C"/>
    <w:lvl w:ilvl="0" w:tplc="35BAA330">
      <w:start w:val="1"/>
      <w:numFmt w:val="decimal"/>
      <w:lvlText w:val="%1."/>
      <w:lvlJc w:val="left"/>
      <w:pPr>
        <w:ind w:left="720" w:hanging="360"/>
      </w:pPr>
      <w:rPr>
        <w:color w:val="auto"/>
      </w:rPr>
    </w:lvl>
    <w:lvl w:ilvl="1" w:tplc="04150017">
      <w:start w:val="1"/>
      <w:numFmt w:val="lowerLetter"/>
      <w:lvlText w:val="%2)"/>
      <w:lvlJc w:val="left"/>
      <w:pPr>
        <w:ind w:left="1080" w:hanging="360"/>
      </w:pPr>
    </w:lvl>
    <w:lvl w:ilvl="2" w:tplc="1C924F6C">
      <w:start w:val="1"/>
      <w:numFmt w:val="lowerRoman"/>
      <w:lvlText w:val="%3."/>
      <w:lvlJc w:val="right"/>
      <w:pPr>
        <w:ind w:left="2160" w:hanging="180"/>
      </w:pPr>
    </w:lvl>
    <w:lvl w:ilvl="3" w:tplc="61B2554E">
      <w:start w:val="1"/>
      <w:numFmt w:val="decimal"/>
      <w:lvlText w:val="%4."/>
      <w:lvlJc w:val="left"/>
      <w:pPr>
        <w:ind w:left="2880" w:hanging="360"/>
      </w:pPr>
    </w:lvl>
    <w:lvl w:ilvl="4" w:tplc="0F5A4C18">
      <w:start w:val="1"/>
      <w:numFmt w:val="lowerLetter"/>
      <w:lvlText w:val="%5."/>
      <w:lvlJc w:val="left"/>
      <w:pPr>
        <w:ind w:left="3600" w:hanging="360"/>
      </w:pPr>
    </w:lvl>
    <w:lvl w:ilvl="5" w:tplc="84DC5792">
      <w:start w:val="1"/>
      <w:numFmt w:val="lowerRoman"/>
      <w:lvlText w:val="%6."/>
      <w:lvlJc w:val="right"/>
      <w:pPr>
        <w:ind w:left="4320" w:hanging="180"/>
      </w:pPr>
    </w:lvl>
    <w:lvl w:ilvl="6" w:tplc="EECE0006">
      <w:start w:val="1"/>
      <w:numFmt w:val="decimal"/>
      <w:lvlText w:val="%7."/>
      <w:lvlJc w:val="left"/>
      <w:pPr>
        <w:ind w:left="5040" w:hanging="360"/>
      </w:pPr>
    </w:lvl>
    <w:lvl w:ilvl="7" w:tplc="42A8BDA4">
      <w:start w:val="1"/>
      <w:numFmt w:val="lowerLetter"/>
      <w:lvlText w:val="%8."/>
      <w:lvlJc w:val="left"/>
      <w:pPr>
        <w:ind w:left="5760" w:hanging="360"/>
      </w:pPr>
    </w:lvl>
    <w:lvl w:ilvl="8" w:tplc="B41AD3EE">
      <w:start w:val="1"/>
      <w:numFmt w:val="lowerRoman"/>
      <w:lvlText w:val="%9."/>
      <w:lvlJc w:val="right"/>
      <w:pPr>
        <w:ind w:left="6480" w:hanging="180"/>
      </w:pPr>
    </w:lvl>
  </w:abstractNum>
  <w:abstractNum w:abstractNumId="30"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1851C07"/>
    <w:multiLevelType w:val="hybridMultilevel"/>
    <w:tmpl w:val="E3E4622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7"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533E3756"/>
    <w:multiLevelType w:val="hybridMultilevel"/>
    <w:tmpl w:val="5DB6A3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1"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7" w15:restartNumberingAfterBreak="0">
    <w:nsid w:val="71AE7049"/>
    <w:multiLevelType w:val="hybridMultilevel"/>
    <w:tmpl w:val="C4D82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9" w15:restartNumberingAfterBreak="0">
    <w:nsid w:val="729C1D8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3C4DEF"/>
    <w:multiLevelType w:val="hybridMultilevel"/>
    <w:tmpl w:val="F83CC54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3956635">
    <w:abstractNumId w:val="37"/>
  </w:num>
  <w:num w:numId="2" w16cid:durableId="105472050">
    <w:abstractNumId w:val="44"/>
  </w:num>
  <w:num w:numId="3" w16cid:durableId="784887963">
    <w:abstractNumId w:val="21"/>
  </w:num>
  <w:num w:numId="4" w16cid:durableId="1944876662">
    <w:abstractNumId w:val="30"/>
  </w:num>
  <w:num w:numId="5" w16cid:durableId="1026297585">
    <w:abstractNumId w:val="11"/>
  </w:num>
  <w:num w:numId="6" w16cid:durableId="381447418">
    <w:abstractNumId w:val="47"/>
  </w:num>
  <w:num w:numId="7" w16cid:durableId="934092311">
    <w:abstractNumId w:val="42"/>
  </w:num>
  <w:num w:numId="8" w16cid:durableId="812915713">
    <w:abstractNumId w:val="16"/>
  </w:num>
  <w:num w:numId="9" w16cid:durableId="782917896">
    <w:abstractNumId w:val="10"/>
  </w:num>
  <w:num w:numId="10" w16cid:durableId="1625117539">
    <w:abstractNumId w:val="51"/>
  </w:num>
  <w:num w:numId="11" w16cid:durableId="358750151">
    <w:abstractNumId w:val="19"/>
  </w:num>
  <w:num w:numId="12" w16cid:durableId="2075664659">
    <w:abstractNumId w:val="41"/>
  </w:num>
  <w:num w:numId="13" w16cid:durableId="1719745711">
    <w:abstractNumId w:val="33"/>
  </w:num>
  <w:num w:numId="14" w16cid:durableId="1443264691">
    <w:abstractNumId w:val="1"/>
  </w:num>
  <w:num w:numId="15" w16cid:durableId="365185050">
    <w:abstractNumId w:val="0"/>
  </w:num>
  <w:num w:numId="16" w16cid:durableId="944727757">
    <w:abstractNumId w:val="39"/>
  </w:num>
  <w:num w:numId="17" w16cid:durableId="145047863">
    <w:abstractNumId w:val="32"/>
  </w:num>
  <w:num w:numId="18" w16cid:durableId="1697150698">
    <w:abstractNumId w:val="6"/>
  </w:num>
  <w:num w:numId="19" w16cid:durableId="1196192523">
    <w:abstractNumId w:val="20"/>
  </w:num>
  <w:num w:numId="20" w16cid:durableId="509217984">
    <w:abstractNumId w:val="5"/>
  </w:num>
  <w:num w:numId="21" w16cid:durableId="1231116586">
    <w:abstractNumId w:val="34"/>
  </w:num>
  <w:num w:numId="22" w16cid:durableId="546333453">
    <w:abstractNumId w:val="18"/>
  </w:num>
  <w:num w:numId="23" w16cid:durableId="1999141240">
    <w:abstractNumId w:val="48"/>
  </w:num>
  <w:num w:numId="24" w16cid:durableId="251814610">
    <w:abstractNumId w:val="45"/>
  </w:num>
  <w:num w:numId="25" w16cid:durableId="353194116">
    <w:abstractNumId w:val="40"/>
  </w:num>
  <w:num w:numId="26" w16cid:durableId="1489982770">
    <w:abstractNumId w:val="4"/>
  </w:num>
  <w:num w:numId="27" w16cid:durableId="87621789">
    <w:abstractNumId w:val="28"/>
  </w:num>
  <w:num w:numId="28" w16cid:durableId="86927421">
    <w:abstractNumId w:val="12"/>
  </w:num>
  <w:num w:numId="29" w16cid:durableId="1488670903">
    <w:abstractNumId w:val="26"/>
  </w:num>
  <w:num w:numId="30" w16cid:durableId="1139372493">
    <w:abstractNumId w:val="46"/>
  </w:num>
  <w:num w:numId="31" w16cid:durableId="763569496">
    <w:abstractNumId w:val="8"/>
  </w:num>
  <w:num w:numId="32" w16cid:durableId="1585451639">
    <w:abstractNumId w:val="50"/>
  </w:num>
  <w:num w:numId="33" w16cid:durableId="1021934914">
    <w:abstractNumId w:val="35"/>
  </w:num>
  <w:num w:numId="34" w16cid:durableId="1247761118">
    <w:abstractNumId w:val="13"/>
  </w:num>
  <w:num w:numId="35" w16cid:durableId="856428940">
    <w:abstractNumId w:val="2"/>
  </w:num>
  <w:num w:numId="36" w16cid:durableId="174812898">
    <w:abstractNumId w:val="23"/>
  </w:num>
  <w:num w:numId="37" w16cid:durableId="1827162415">
    <w:abstractNumId w:val="24"/>
  </w:num>
  <w:num w:numId="38" w16cid:durableId="2055619897">
    <w:abstractNumId w:val="53"/>
  </w:num>
  <w:num w:numId="39" w16cid:durableId="814640340">
    <w:abstractNumId w:val="54"/>
  </w:num>
  <w:num w:numId="40" w16cid:durableId="494927971">
    <w:abstractNumId w:val="22"/>
  </w:num>
  <w:num w:numId="41" w16cid:durableId="1391879790">
    <w:abstractNumId w:val="3"/>
  </w:num>
  <w:num w:numId="42" w16cid:durableId="660738765">
    <w:abstractNumId w:val="43"/>
  </w:num>
  <w:num w:numId="43" w16cid:durableId="756563947">
    <w:abstractNumId w:val="25"/>
  </w:num>
  <w:num w:numId="44" w16cid:durableId="2023699984">
    <w:abstractNumId w:val="9"/>
  </w:num>
  <w:num w:numId="45" w16cid:durableId="1264995937">
    <w:abstractNumId w:val="31"/>
  </w:num>
  <w:num w:numId="46" w16cid:durableId="2106421543">
    <w:abstractNumId w:val="15"/>
  </w:num>
  <w:num w:numId="47" w16cid:durableId="346829177">
    <w:abstractNumId w:val="29"/>
  </w:num>
  <w:num w:numId="48" w16cid:durableId="1136793863">
    <w:abstractNumId w:val="52"/>
  </w:num>
  <w:num w:numId="49" w16cid:durableId="290211534">
    <w:abstractNumId w:val="49"/>
  </w:num>
  <w:num w:numId="50" w16cid:durableId="821891984">
    <w:abstractNumId w:val="7"/>
  </w:num>
  <w:num w:numId="51" w16cid:durableId="986056218">
    <w:abstractNumId w:val="14"/>
  </w:num>
  <w:num w:numId="52" w16cid:durableId="2101171674">
    <w:abstractNumId w:val="38"/>
  </w:num>
  <w:num w:numId="53" w16cid:durableId="1317800300">
    <w:abstractNumId w:val="27"/>
  </w:num>
  <w:num w:numId="54" w16cid:durableId="713164816">
    <w:abstractNumId w:val="36"/>
  </w:num>
  <w:num w:numId="55" w16cid:durableId="82802748">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E_Links" w:val="{89A774AB-9EA6-4016-B701-D2210016360A}"/>
  </w:docVars>
  <w:rsids>
    <w:rsidRoot w:val="00F178A9"/>
    <w:rsid w:val="00010171"/>
    <w:rsid w:val="000376A8"/>
    <w:rsid w:val="000547E4"/>
    <w:rsid w:val="000568DA"/>
    <w:rsid w:val="00086423"/>
    <w:rsid w:val="000A30D2"/>
    <w:rsid w:val="000A7F06"/>
    <w:rsid w:val="000E630A"/>
    <w:rsid w:val="000E792F"/>
    <w:rsid w:val="000F1962"/>
    <w:rsid w:val="00104051"/>
    <w:rsid w:val="0012225D"/>
    <w:rsid w:val="0016010A"/>
    <w:rsid w:val="001617B0"/>
    <w:rsid w:val="00164EE0"/>
    <w:rsid w:val="00173897"/>
    <w:rsid w:val="001827EF"/>
    <w:rsid w:val="00184EF9"/>
    <w:rsid w:val="00191B1A"/>
    <w:rsid w:val="001949AA"/>
    <w:rsid w:val="001A7B30"/>
    <w:rsid w:val="001C2294"/>
    <w:rsid w:val="001C7B93"/>
    <w:rsid w:val="001D5437"/>
    <w:rsid w:val="001E644B"/>
    <w:rsid w:val="00206DD0"/>
    <w:rsid w:val="00216DBF"/>
    <w:rsid w:val="00222B55"/>
    <w:rsid w:val="00233C91"/>
    <w:rsid w:val="00243D99"/>
    <w:rsid w:val="00267575"/>
    <w:rsid w:val="002830BD"/>
    <w:rsid w:val="002912F7"/>
    <w:rsid w:val="002A0E66"/>
    <w:rsid w:val="003253A7"/>
    <w:rsid w:val="00331E78"/>
    <w:rsid w:val="0033731A"/>
    <w:rsid w:val="0034153A"/>
    <w:rsid w:val="00353C09"/>
    <w:rsid w:val="00361501"/>
    <w:rsid w:val="00373DC3"/>
    <w:rsid w:val="00375E05"/>
    <w:rsid w:val="00384C26"/>
    <w:rsid w:val="003854A6"/>
    <w:rsid w:val="003D393D"/>
    <w:rsid w:val="003D3FBC"/>
    <w:rsid w:val="003D78F2"/>
    <w:rsid w:val="003E3591"/>
    <w:rsid w:val="00412C02"/>
    <w:rsid w:val="00415E05"/>
    <w:rsid w:val="0041755B"/>
    <w:rsid w:val="004220BD"/>
    <w:rsid w:val="00422A8A"/>
    <w:rsid w:val="0042560A"/>
    <w:rsid w:val="0043452C"/>
    <w:rsid w:val="00435D34"/>
    <w:rsid w:val="00444EC2"/>
    <w:rsid w:val="00452DE8"/>
    <w:rsid w:val="00472F84"/>
    <w:rsid w:val="00500A8F"/>
    <w:rsid w:val="00506001"/>
    <w:rsid w:val="0056025A"/>
    <w:rsid w:val="00584752"/>
    <w:rsid w:val="005912E7"/>
    <w:rsid w:val="005B4A3D"/>
    <w:rsid w:val="005D3D68"/>
    <w:rsid w:val="005E749B"/>
    <w:rsid w:val="006437DD"/>
    <w:rsid w:val="00647843"/>
    <w:rsid w:val="00652C55"/>
    <w:rsid w:val="00666CD3"/>
    <w:rsid w:val="00693B9B"/>
    <w:rsid w:val="006A16BE"/>
    <w:rsid w:val="006F198F"/>
    <w:rsid w:val="006F5F0F"/>
    <w:rsid w:val="00711A66"/>
    <w:rsid w:val="0073231A"/>
    <w:rsid w:val="00733ABF"/>
    <w:rsid w:val="00745F38"/>
    <w:rsid w:val="007511DE"/>
    <w:rsid w:val="00754C83"/>
    <w:rsid w:val="007555C5"/>
    <w:rsid w:val="00765CC1"/>
    <w:rsid w:val="007661AD"/>
    <w:rsid w:val="007819AF"/>
    <w:rsid w:val="007971BB"/>
    <w:rsid w:val="007972E7"/>
    <w:rsid w:val="007A2732"/>
    <w:rsid w:val="007A546A"/>
    <w:rsid w:val="007B6BC4"/>
    <w:rsid w:val="007D3EF4"/>
    <w:rsid w:val="007E1427"/>
    <w:rsid w:val="00802DEC"/>
    <w:rsid w:val="00817F0C"/>
    <w:rsid w:val="00831148"/>
    <w:rsid w:val="0083385F"/>
    <w:rsid w:val="00855F21"/>
    <w:rsid w:val="00895D26"/>
    <w:rsid w:val="008B617D"/>
    <w:rsid w:val="008B6502"/>
    <w:rsid w:val="008C08E5"/>
    <w:rsid w:val="0090414E"/>
    <w:rsid w:val="00921D97"/>
    <w:rsid w:val="00952DAE"/>
    <w:rsid w:val="00957C41"/>
    <w:rsid w:val="009630AA"/>
    <w:rsid w:val="009711CF"/>
    <w:rsid w:val="009803CF"/>
    <w:rsid w:val="0098625F"/>
    <w:rsid w:val="009C0BB7"/>
    <w:rsid w:val="009C1AC9"/>
    <w:rsid w:val="009C69A7"/>
    <w:rsid w:val="009E3381"/>
    <w:rsid w:val="009F7A45"/>
    <w:rsid w:val="00A00560"/>
    <w:rsid w:val="00A1220D"/>
    <w:rsid w:val="00A145E5"/>
    <w:rsid w:val="00A23114"/>
    <w:rsid w:val="00A33926"/>
    <w:rsid w:val="00A43C78"/>
    <w:rsid w:val="00A52EA5"/>
    <w:rsid w:val="00A75206"/>
    <w:rsid w:val="00A75AC0"/>
    <w:rsid w:val="00A85584"/>
    <w:rsid w:val="00A91068"/>
    <w:rsid w:val="00A92DFA"/>
    <w:rsid w:val="00AA72A0"/>
    <w:rsid w:val="00AA7D6B"/>
    <w:rsid w:val="00AB3DFE"/>
    <w:rsid w:val="00AB5C0A"/>
    <w:rsid w:val="00AE772D"/>
    <w:rsid w:val="00B171D3"/>
    <w:rsid w:val="00B17E50"/>
    <w:rsid w:val="00B23D51"/>
    <w:rsid w:val="00B32226"/>
    <w:rsid w:val="00B76FA8"/>
    <w:rsid w:val="00B87730"/>
    <w:rsid w:val="00BD04F8"/>
    <w:rsid w:val="00BE02CD"/>
    <w:rsid w:val="00C0569C"/>
    <w:rsid w:val="00C17502"/>
    <w:rsid w:val="00C22A78"/>
    <w:rsid w:val="00C31C15"/>
    <w:rsid w:val="00C60FC1"/>
    <w:rsid w:val="00C63D7C"/>
    <w:rsid w:val="00CA0204"/>
    <w:rsid w:val="00CA09E7"/>
    <w:rsid w:val="00CA2D13"/>
    <w:rsid w:val="00CB0BE4"/>
    <w:rsid w:val="00CB42D9"/>
    <w:rsid w:val="00CD37F3"/>
    <w:rsid w:val="00CE1301"/>
    <w:rsid w:val="00CE27FC"/>
    <w:rsid w:val="00CF03C9"/>
    <w:rsid w:val="00CF6701"/>
    <w:rsid w:val="00D0544D"/>
    <w:rsid w:val="00D07C10"/>
    <w:rsid w:val="00D1623D"/>
    <w:rsid w:val="00D33A3A"/>
    <w:rsid w:val="00D45827"/>
    <w:rsid w:val="00D547FA"/>
    <w:rsid w:val="00D57A7D"/>
    <w:rsid w:val="00D62902"/>
    <w:rsid w:val="00D751CC"/>
    <w:rsid w:val="00D803AF"/>
    <w:rsid w:val="00D9444D"/>
    <w:rsid w:val="00D95E68"/>
    <w:rsid w:val="00DA2A4D"/>
    <w:rsid w:val="00DC720F"/>
    <w:rsid w:val="00DF48AB"/>
    <w:rsid w:val="00DF689E"/>
    <w:rsid w:val="00E42249"/>
    <w:rsid w:val="00E514D7"/>
    <w:rsid w:val="00E531B8"/>
    <w:rsid w:val="00E577D2"/>
    <w:rsid w:val="00E72AE9"/>
    <w:rsid w:val="00E776E7"/>
    <w:rsid w:val="00E77D3C"/>
    <w:rsid w:val="00E95AF8"/>
    <w:rsid w:val="00EA7103"/>
    <w:rsid w:val="00EC64F1"/>
    <w:rsid w:val="00EF4B9A"/>
    <w:rsid w:val="00F0580C"/>
    <w:rsid w:val="00F13018"/>
    <w:rsid w:val="00F178A9"/>
    <w:rsid w:val="00F216D5"/>
    <w:rsid w:val="00F24601"/>
    <w:rsid w:val="00F52055"/>
    <w:rsid w:val="00F67673"/>
    <w:rsid w:val="00FC092D"/>
    <w:rsid w:val="00FC530B"/>
    <w:rsid w:val="00FD50F6"/>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BD4"/>
  <w15:docId w15:val="{80365502-76E0-4049-B9EE-C31C9BDC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pl/web/rolnictwo/wytyczne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ue.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2F9AA581-5EF4-4549-89C2-F7396EB9F628}">
  <ds:schemaRefs>
    <ds:schemaRef ds:uri="http://schemas.openxmlformats.org/officeDocument/2006/bibliography"/>
  </ds:schemaRefs>
</ds:datastoreItem>
</file>

<file path=customXml/itemProps5.xml><?xml version="1.0" encoding="utf-8"?>
<ds:datastoreItem xmlns:ds="http://schemas.openxmlformats.org/officeDocument/2006/customXml" ds:itemID="{89A774AB-9EA6-4016-B701-D2210016360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8348</Words>
  <Characters>50091</Characters>
  <Application>Microsoft Office Word</Application>
  <DocSecurity>0</DocSecurity>
  <Lines>417</Lines>
  <Paragraphs>116</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 1. Słownik pojęć i wykaz skrótów</vt:lpstr>
      <vt:lpstr>§ 2. Postanowienia ogólne dotyczące naboru wniosków</vt:lpstr>
      <vt:lpstr>§ 3. Zakres pomocy, którego dotyczy nabór wniosków</vt:lpstr>
      <vt:lpstr>§ 4. Limit środków przeznaczonych na przyznanie pomocy w ramach naboru wniosków</vt:lpstr>
      <vt:lpstr>§ 5. Forma pomocy, maksymalny dopuszczalny poziom pomocy oraz minimalna i maksym</vt:lpstr>
      <vt:lpstr>§ 6. &lt;&gt;&lt;&gt;&lt;&gt;Warunki przyznania pomocy (warunki udzielenia wsparcia z uwzględnieni</vt:lpstr>
      <vt:lpstr>§ 7. Kryteria wyboru operacji</vt:lpstr>
      <vt:lpstr>§ 8. Opis procedury przyznania pomocy, w tym wskazanie i opis etapów postępowani</vt:lpstr>
      <vt:lpstr>§ 9. Termin składania WoPP w ramach niniejszego naboru wniosków</vt:lpstr>
      <vt:lpstr>§ 10. Sposób i forma składania WoPP i WoP oraz informacja o dokumentach niezbędn</vt:lpstr>
      <vt:lpstr>§ 11. Zakres, w jakim jest możliwe uzupełnianie lub poprawianie WoPP oraz sposób</vt:lpstr>
      <vt:lpstr>§ 12. Sposób wymiany korespondencji między wnioskodawcą a LGD i SW</vt:lpstr>
      <vt:lpstr>§ 13. Informacja o miejscu udostępnienia LSR, formularza WoPP oraz formularza Uo</vt:lpstr>
      <vt:lpstr>§ 14. Informacja o środkach zaskarżenia przysługujących wnioskodawcy oraz podmio</vt:lpstr>
      <vt:lpstr>§ 15. Postanowienia końcowe</vt:lpstr>
    </vt:vector>
  </TitlesOfParts>
  <Company/>
  <LinksUpToDate>false</LinksUpToDate>
  <CharactersWithSpaces>58323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Narowska Anna</cp:lastModifiedBy>
  <cp:revision>20</cp:revision>
  <cp:lastPrinted>2026-06-01T09:27:00Z</cp:lastPrinted>
  <dcterms:created xsi:type="dcterms:W3CDTF">2026-01-23T13:25:00Z</dcterms:created>
  <dcterms:modified xsi:type="dcterms:W3CDTF">2026-06-01T09:27:00Z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