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DA7844" w14:textId="77777777" w:rsidR="00154120" w:rsidRPr="00AA5138" w:rsidRDefault="00154120" w:rsidP="00CE669F">
      <w:pPr>
        <w:pStyle w:val="Nagwek"/>
        <w:jc w:val="right"/>
        <w:rPr>
          <w:sz w:val="18"/>
          <w:szCs w:val="18"/>
        </w:rPr>
      </w:pPr>
      <w:r w:rsidRPr="00AA5138">
        <w:rPr>
          <w:sz w:val="18"/>
          <w:szCs w:val="18"/>
        </w:rPr>
        <w:t>Załącznik nr 1 do Regulaminu naboru wniosków o przyznanie pomocy</w:t>
      </w:r>
    </w:p>
    <w:p w14:paraId="3F44895E" w14:textId="77777777" w:rsidR="00CE669F" w:rsidRPr="00AA5138" w:rsidRDefault="00154120" w:rsidP="00CE669F">
      <w:pPr>
        <w:pStyle w:val="Nagwek"/>
        <w:jc w:val="right"/>
        <w:rPr>
          <w:sz w:val="18"/>
          <w:szCs w:val="18"/>
        </w:rPr>
      </w:pPr>
      <w:r w:rsidRPr="00AA5138">
        <w:rPr>
          <w:sz w:val="18"/>
          <w:szCs w:val="18"/>
        </w:rPr>
        <w:t xml:space="preserve">w ramach Planu Strategicznego dla Wspólnej Polityki Rolnej na lata 2023-2027 dla Interwencji 13.1 - komponent Wdrażanie LSR </w:t>
      </w:r>
      <w:r w:rsidR="00CE669F" w:rsidRPr="00AA5138">
        <w:rPr>
          <w:sz w:val="18"/>
          <w:szCs w:val="18"/>
        </w:rPr>
        <w:t xml:space="preserve"> </w:t>
      </w:r>
    </w:p>
    <w:p w14:paraId="33CDE2C5" w14:textId="77777777" w:rsidR="009556B9" w:rsidRPr="00AA5138" w:rsidRDefault="009556B9" w:rsidP="009556B9">
      <w:pPr>
        <w:rPr>
          <w:rFonts w:cstheme="minorHAnsi"/>
          <w:b/>
          <w:bCs/>
        </w:rPr>
      </w:pPr>
    </w:p>
    <w:p w14:paraId="4A3B1521" w14:textId="69DDFBBF" w:rsidR="009556B9" w:rsidRPr="00AA5138" w:rsidRDefault="009556B9" w:rsidP="0094342D">
      <w:pPr>
        <w:rPr>
          <w:rFonts w:cstheme="minorHAnsi"/>
          <w:b/>
        </w:rPr>
      </w:pPr>
      <w:r w:rsidRPr="00AA5138">
        <w:rPr>
          <w:rFonts w:cstheme="minorHAnsi"/>
          <w:b/>
          <w:bCs/>
        </w:rPr>
        <w:t xml:space="preserve">KRYTERIA WYBORU OPERACJI dla działania </w:t>
      </w:r>
      <w:r w:rsidR="00681DCB" w:rsidRPr="00AA5138">
        <w:rPr>
          <w:rFonts w:cstheme="minorHAnsi"/>
          <w:b/>
          <w:bCs/>
        </w:rPr>
        <w:t>P.2.1.3. Wsparcie dla inicjatyw ograniczających marginalizację społeczną mieszkańców obszarów wiejskich</w:t>
      </w:r>
    </w:p>
    <w:p w14:paraId="3FA618CB" w14:textId="63DC135C" w:rsidR="0094342D" w:rsidRPr="00AA5138" w:rsidRDefault="0094342D" w:rsidP="0094342D">
      <w:pPr>
        <w:rPr>
          <w:rFonts w:cstheme="minorHAnsi"/>
          <w:b/>
          <w:bCs/>
        </w:rPr>
      </w:pPr>
      <w:r w:rsidRPr="00AA5138">
        <w:rPr>
          <w:rFonts w:cstheme="minorHAnsi"/>
          <w:b/>
          <w:bCs/>
        </w:rPr>
        <w:t>KRYTERIA DOSTĘPOWE</w:t>
      </w:r>
    </w:p>
    <w:tbl>
      <w:tblPr>
        <w:tblW w:w="5000" w:type="pct"/>
        <w:tblCellMar>
          <w:left w:w="70" w:type="dxa"/>
          <w:right w:w="70" w:type="dxa"/>
        </w:tblCellMar>
        <w:tblLook w:val="04A0" w:firstRow="1" w:lastRow="0" w:firstColumn="1" w:lastColumn="0" w:noHBand="0" w:noVBand="1"/>
      </w:tblPr>
      <w:tblGrid>
        <w:gridCol w:w="568"/>
        <w:gridCol w:w="1720"/>
        <w:gridCol w:w="6996"/>
        <w:gridCol w:w="2031"/>
        <w:gridCol w:w="2829"/>
      </w:tblGrid>
      <w:tr w:rsidR="009556B9" w:rsidRPr="00AA5138" w14:paraId="20C4C19D" w14:textId="77777777" w:rsidTr="00A1793E">
        <w:trPr>
          <w:trHeight w:val="288"/>
        </w:trPr>
        <w:tc>
          <w:tcPr>
            <w:tcW w:w="201" w:type="pct"/>
            <w:tcBorders>
              <w:top w:val="single" w:sz="4" w:space="0" w:color="auto"/>
              <w:left w:val="single" w:sz="4" w:space="0" w:color="auto"/>
              <w:bottom w:val="single" w:sz="4" w:space="0" w:color="auto"/>
              <w:right w:val="single" w:sz="4" w:space="0" w:color="auto"/>
            </w:tcBorders>
            <w:noWrap/>
            <w:vAlign w:val="center"/>
            <w:hideMark/>
          </w:tcPr>
          <w:p w14:paraId="57A67AC3" w14:textId="77777777" w:rsidR="009556B9" w:rsidRPr="00AA5138" w:rsidRDefault="009556B9" w:rsidP="00306344">
            <w:pPr>
              <w:spacing w:after="0" w:line="240" w:lineRule="auto"/>
              <w:rPr>
                <w:rFonts w:eastAsia="Times New Roman" w:cstheme="minorHAnsi"/>
                <w:b/>
                <w:bCs/>
                <w:sz w:val="20"/>
                <w:szCs w:val="20"/>
                <w:lang w:eastAsia="pl-PL"/>
              </w:rPr>
            </w:pPr>
            <w:r w:rsidRPr="00AA5138">
              <w:rPr>
                <w:rFonts w:eastAsia="Times New Roman" w:cstheme="minorHAnsi"/>
                <w:b/>
                <w:bCs/>
                <w:sz w:val="20"/>
                <w:szCs w:val="20"/>
                <w:lang w:eastAsia="pl-PL"/>
              </w:rPr>
              <w:t>Lp.</w:t>
            </w:r>
          </w:p>
        </w:tc>
        <w:tc>
          <w:tcPr>
            <w:tcW w:w="608" w:type="pct"/>
            <w:tcBorders>
              <w:top w:val="single" w:sz="4" w:space="0" w:color="auto"/>
              <w:left w:val="nil"/>
              <w:bottom w:val="single" w:sz="4" w:space="0" w:color="auto"/>
              <w:right w:val="single" w:sz="4" w:space="0" w:color="auto"/>
            </w:tcBorders>
            <w:noWrap/>
            <w:vAlign w:val="center"/>
            <w:hideMark/>
          </w:tcPr>
          <w:p w14:paraId="28C07AA2" w14:textId="77777777" w:rsidR="009556B9" w:rsidRPr="00AA5138" w:rsidRDefault="009556B9" w:rsidP="00306344">
            <w:pPr>
              <w:spacing w:after="0" w:line="240" w:lineRule="auto"/>
              <w:rPr>
                <w:rFonts w:eastAsia="Times New Roman" w:cstheme="minorHAnsi"/>
                <w:b/>
                <w:bCs/>
                <w:sz w:val="20"/>
                <w:szCs w:val="20"/>
                <w:lang w:eastAsia="pl-PL"/>
              </w:rPr>
            </w:pPr>
            <w:r w:rsidRPr="00AA5138">
              <w:rPr>
                <w:rFonts w:eastAsia="Times New Roman" w:cstheme="minorHAnsi"/>
                <w:b/>
                <w:bCs/>
                <w:sz w:val="20"/>
                <w:szCs w:val="20"/>
                <w:lang w:eastAsia="pl-PL"/>
              </w:rPr>
              <w:t>Kryterium</w:t>
            </w:r>
          </w:p>
        </w:tc>
        <w:tc>
          <w:tcPr>
            <w:tcW w:w="2473" w:type="pct"/>
            <w:tcBorders>
              <w:top w:val="single" w:sz="4" w:space="0" w:color="auto"/>
              <w:left w:val="nil"/>
              <w:bottom w:val="single" w:sz="4" w:space="0" w:color="auto"/>
              <w:right w:val="single" w:sz="4" w:space="0" w:color="auto"/>
            </w:tcBorders>
            <w:noWrap/>
            <w:vAlign w:val="center"/>
            <w:hideMark/>
          </w:tcPr>
          <w:p w14:paraId="7B2D72FD" w14:textId="77777777" w:rsidR="009556B9" w:rsidRPr="00AA5138" w:rsidRDefault="009556B9" w:rsidP="00306344">
            <w:pPr>
              <w:spacing w:after="0" w:line="240" w:lineRule="auto"/>
              <w:rPr>
                <w:rFonts w:eastAsia="Times New Roman" w:cstheme="minorHAnsi"/>
                <w:b/>
                <w:bCs/>
                <w:sz w:val="20"/>
                <w:szCs w:val="20"/>
                <w:lang w:eastAsia="pl-PL"/>
              </w:rPr>
            </w:pPr>
            <w:r w:rsidRPr="00AA5138">
              <w:rPr>
                <w:rFonts w:eastAsia="Times New Roman" w:cstheme="minorHAnsi"/>
                <w:b/>
                <w:bCs/>
                <w:sz w:val="20"/>
                <w:szCs w:val="20"/>
                <w:lang w:eastAsia="pl-PL"/>
              </w:rPr>
              <w:t>Opis</w:t>
            </w:r>
          </w:p>
        </w:tc>
        <w:tc>
          <w:tcPr>
            <w:tcW w:w="718" w:type="pct"/>
            <w:tcBorders>
              <w:top w:val="single" w:sz="4" w:space="0" w:color="auto"/>
              <w:left w:val="nil"/>
              <w:bottom w:val="single" w:sz="4" w:space="0" w:color="auto"/>
              <w:right w:val="single" w:sz="4" w:space="0" w:color="auto"/>
            </w:tcBorders>
            <w:noWrap/>
            <w:vAlign w:val="center"/>
            <w:hideMark/>
          </w:tcPr>
          <w:p w14:paraId="19A14175" w14:textId="77777777" w:rsidR="009556B9" w:rsidRPr="00AA5138" w:rsidRDefault="009556B9" w:rsidP="00306344">
            <w:pPr>
              <w:spacing w:after="0" w:line="240" w:lineRule="auto"/>
              <w:rPr>
                <w:rFonts w:eastAsia="Times New Roman" w:cstheme="minorHAnsi"/>
                <w:b/>
                <w:bCs/>
                <w:sz w:val="20"/>
                <w:szCs w:val="20"/>
                <w:lang w:eastAsia="pl-PL"/>
              </w:rPr>
            </w:pPr>
            <w:r w:rsidRPr="00AA5138">
              <w:rPr>
                <w:rFonts w:eastAsia="Times New Roman" w:cstheme="minorHAnsi"/>
                <w:b/>
                <w:bCs/>
                <w:sz w:val="20"/>
                <w:szCs w:val="20"/>
                <w:lang w:eastAsia="pl-PL"/>
              </w:rPr>
              <w:t>Punktacja</w:t>
            </w:r>
          </w:p>
        </w:tc>
        <w:tc>
          <w:tcPr>
            <w:tcW w:w="1000" w:type="pct"/>
            <w:tcBorders>
              <w:top w:val="single" w:sz="4" w:space="0" w:color="auto"/>
              <w:left w:val="nil"/>
              <w:bottom w:val="single" w:sz="4" w:space="0" w:color="auto"/>
              <w:right w:val="single" w:sz="4" w:space="0" w:color="auto"/>
            </w:tcBorders>
            <w:vAlign w:val="center"/>
            <w:hideMark/>
          </w:tcPr>
          <w:p w14:paraId="5A58EE8F" w14:textId="77777777" w:rsidR="009556B9" w:rsidRPr="00AA5138" w:rsidRDefault="009556B9" w:rsidP="00306344">
            <w:pPr>
              <w:spacing w:after="0" w:line="240" w:lineRule="auto"/>
              <w:rPr>
                <w:rFonts w:eastAsia="Times New Roman" w:cstheme="minorHAnsi"/>
                <w:b/>
                <w:bCs/>
                <w:sz w:val="20"/>
                <w:szCs w:val="20"/>
                <w:lang w:eastAsia="pl-PL"/>
              </w:rPr>
            </w:pPr>
            <w:r w:rsidRPr="00AA5138">
              <w:rPr>
                <w:rFonts w:eastAsia="Times New Roman" w:cstheme="minorHAnsi"/>
                <w:b/>
                <w:bCs/>
                <w:sz w:val="20"/>
                <w:szCs w:val="20"/>
                <w:lang w:eastAsia="pl-PL"/>
              </w:rPr>
              <w:t>Źródło weryfikacji</w:t>
            </w:r>
          </w:p>
        </w:tc>
      </w:tr>
      <w:tr w:rsidR="009556B9" w:rsidRPr="00AA5138" w14:paraId="55A45827" w14:textId="77777777" w:rsidTr="00A1793E">
        <w:trPr>
          <w:trHeight w:val="1961"/>
        </w:trPr>
        <w:tc>
          <w:tcPr>
            <w:tcW w:w="201" w:type="pct"/>
            <w:tcBorders>
              <w:top w:val="single" w:sz="4" w:space="0" w:color="auto"/>
              <w:left w:val="single" w:sz="4" w:space="0" w:color="auto"/>
              <w:bottom w:val="single" w:sz="4" w:space="0" w:color="auto"/>
              <w:right w:val="single" w:sz="4" w:space="0" w:color="auto"/>
            </w:tcBorders>
            <w:noWrap/>
            <w:vAlign w:val="center"/>
          </w:tcPr>
          <w:p w14:paraId="37445976" w14:textId="77777777" w:rsidR="009556B9" w:rsidRPr="00AA5138" w:rsidRDefault="009556B9" w:rsidP="00306344">
            <w:pPr>
              <w:spacing w:after="0" w:line="240" w:lineRule="auto"/>
              <w:rPr>
                <w:rFonts w:eastAsia="Times New Roman" w:cstheme="minorHAnsi"/>
                <w:sz w:val="20"/>
                <w:szCs w:val="20"/>
                <w:lang w:eastAsia="pl-PL"/>
              </w:rPr>
            </w:pPr>
            <w:r w:rsidRPr="00AA5138">
              <w:rPr>
                <w:rFonts w:eastAsia="Times New Roman" w:cstheme="minorHAnsi"/>
                <w:sz w:val="20"/>
                <w:szCs w:val="20"/>
                <w:lang w:eastAsia="pl-PL"/>
              </w:rPr>
              <w:t>1.</w:t>
            </w:r>
          </w:p>
        </w:tc>
        <w:tc>
          <w:tcPr>
            <w:tcW w:w="608" w:type="pct"/>
            <w:tcBorders>
              <w:top w:val="single" w:sz="4" w:space="0" w:color="auto"/>
              <w:left w:val="nil"/>
              <w:bottom w:val="single" w:sz="4" w:space="0" w:color="auto"/>
              <w:right w:val="single" w:sz="4" w:space="0" w:color="auto"/>
            </w:tcBorders>
            <w:vAlign w:val="center"/>
          </w:tcPr>
          <w:p w14:paraId="5428CAE6" w14:textId="77777777" w:rsidR="009556B9" w:rsidRPr="00AA5138" w:rsidRDefault="009556B9" w:rsidP="00306344">
            <w:pPr>
              <w:spacing w:after="0" w:line="240" w:lineRule="auto"/>
              <w:rPr>
                <w:rFonts w:eastAsia="Times New Roman" w:cstheme="minorHAnsi"/>
                <w:sz w:val="20"/>
                <w:szCs w:val="20"/>
                <w:lang w:eastAsia="pl-PL"/>
              </w:rPr>
            </w:pPr>
            <w:r w:rsidRPr="00AA5138">
              <w:rPr>
                <w:rFonts w:eastAsia="Times New Roman" w:cstheme="minorHAnsi"/>
                <w:sz w:val="20"/>
                <w:szCs w:val="20"/>
                <w:lang w:eastAsia="pl-PL"/>
              </w:rPr>
              <w:t>Brak funkcji w LGD Sandry Brdy</w:t>
            </w:r>
          </w:p>
        </w:tc>
        <w:tc>
          <w:tcPr>
            <w:tcW w:w="2473" w:type="pct"/>
            <w:tcBorders>
              <w:top w:val="single" w:sz="4" w:space="0" w:color="auto"/>
              <w:left w:val="nil"/>
              <w:bottom w:val="single" w:sz="4" w:space="0" w:color="auto"/>
              <w:right w:val="single" w:sz="4" w:space="0" w:color="auto"/>
            </w:tcBorders>
            <w:vAlign w:val="center"/>
          </w:tcPr>
          <w:p w14:paraId="3BFCBAE3" w14:textId="77777777" w:rsidR="009556B9" w:rsidRPr="00AA5138" w:rsidRDefault="009556B9" w:rsidP="00306344">
            <w:pPr>
              <w:rPr>
                <w:rFonts w:cstheme="minorHAnsi"/>
                <w:sz w:val="20"/>
                <w:szCs w:val="20"/>
              </w:rPr>
            </w:pPr>
            <w:r w:rsidRPr="00AA5138">
              <w:rPr>
                <w:rFonts w:cstheme="minorHAnsi"/>
                <w:sz w:val="20"/>
                <w:szCs w:val="20"/>
              </w:rPr>
              <w:t>Kryterium dopuszcza do dalszej oceny operację, której Wnioskodawca nie jest:</w:t>
            </w:r>
          </w:p>
          <w:p w14:paraId="699A6E6E" w14:textId="77777777" w:rsidR="009556B9" w:rsidRPr="00AA5138" w:rsidRDefault="009556B9" w:rsidP="009556B9">
            <w:pPr>
              <w:pStyle w:val="Akapitzlist"/>
              <w:numPr>
                <w:ilvl w:val="0"/>
                <w:numId w:val="3"/>
              </w:numPr>
              <w:rPr>
                <w:rFonts w:cstheme="minorHAnsi"/>
                <w:sz w:val="20"/>
                <w:szCs w:val="20"/>
              </w:rPr>
            </w:pPr>
            <w:r w:rsidRPr="00AA5138">
              <w:rPr>
                <w:rFonts w:cstheme="minorHAnsi"/>
                <w:sz w:val="20"/>
                <w:szCs w:val="20"/>
              </w:rPr>
              <w:t>Osobą fizyczną realizującą działania związane z wdrażaniem LSR, zatrudnioną przez LGD Sandry Brdy lub pełniącą funkcję członka Zarządu LGD Sandry Brdy</w:t>
            </w:r>
          </w:p>
          <w:p w14:paraId="648B553D" w14:textId="77777777" w:rsidR="009556B9" w:rsidRPr="00AA5138" w:rsidRDefault="009556B9" w:rsidP="009556B9">
            <w:pPr>
              <w:pStyle w:val="Akapitzlist"/>
              <w:numPr>
                <w:ilvl w:val="0"/>
                <w:numId w:val="3"/>
              </w:numPr>
              <w:rPr>
                <w:rFonts w:cstheme="minorHAnsi"/>
                <w:sz w:val="20"/>
                <w:szCs w:val="20"/>
              </w:rPr>
            </w:pPr>
            <w:r w:rsidRPr="00AA5138">
              <w:rPr>
                <w:rFonts w:cstheme="minorHAnsi"/>
                <w:sz w:val="20"/>
                <w:szCs w:val="20"/>
              </w:rPr>
              <w:t>Podmiotem, w którym osoby wymienione w pkt 1 są wspólnikami spółek prawa handlowego lub prowadzą działalność w formie spółki cywilnej</w:t>
            </w:r>
          </w:p>
        </w:tc>
        <w:tc>
          <w:tcPr>
            <w:tcW w:w="718" w:type="pct"/>
            <w:tcBorders>
              <w:top w:val="single" w:sz="4" w:space="0" w:color="auto"/>
              <w:left w:val="nil"/>
              <w:bottom w:val="single" w:sz="4" w:space="0" w:color="auto"/>
              <w:right w:val="single" w:sz="4" w:space="0" w:color="auto"/>
            </w:tcBorders>
            <w:vAlign w:val="center"/>
          </w:tcPr>
          <w:p w14:paraId="5051F8D9" w14:textId="77777777" w:rsidR="009556B9" w:rsidRPr="00AA5138" w:rsidRDefault="009556B9" w:rsidP="00306344">
            <w:pPr>
              <w:spacing w:after="0" w:line="240" w:lineRule="auto"/>
              <w:rPr>
                <w:rFonts w:eastAsia="Times New Roman" w:cstheme="minorHAnsi"/>
                <w:sz w:val="20"/>
                <w:szCs w:val="20"/>
                <w:lang w:eastAsia="pl-PL"/>
              </w:rPr>
            </w:pPr>
            <w:r w:rsidRPr="00AA5138">
              <w:rPr>
                <w:rFonts w:eastAsia="Times New Roman" w:cstheme="minorHAnsi"/>
                <w:sz w:val="20"/>
                <w:szCs w:val="20"/>
                <w:lang w:eastAsia="pl-PL"/>
              </w:rPr>
              <w:t>Spełnia / nie spełnia</w:t>
            </w:r>
          </w:p>
        </w:tc>
        <w:tc>
          <w:tcPr>
            <w:tcW w:w="1000" w:type="pct"/>
            <w:tcBorders>
              <w:top w:val="single" w:sz="4" w:space="0" w:color="auto"/>
              <w:left w:val="nil"/>
              <w:bottom w:val="single" w:sz="4" w:space="0" w:color="auto"/>
              <w:right w:val="single" w:sz="4" w:space="0" w:color="auto"/>
            </w:tcBorders>
            <w:vAlign w:val="center"/>
          </w:tcPr>
          <w:p w14:paraId="73C4880D" w14:textId="77777777" w:rsidR="009556B9" w:rsidRPr="00AA5138" w:rsidRDefault="009556B9" w:rsidP="00306344">
            <w:pPr>
              <w:spacing w:after="0" w:line="240" w:lineRule="auto"/>
              <w:rPr>
                <w:rFonts w:eastAsia="Times New Roman" w:cstheme="minorHAnsi"/>
                <w:sz w:val="20"/>
                <w:szCs w:val="20"/>
                <w:lang w:eastAsia="pl-PL"/>
              </w:rPr>
            </w:pPr>
            <w:r w:rsidRPr="00AA5138">
              <w:rPr>
                <w:rFonts w:eastAsia="Times New Roman" w:cstheme="minorHAnsi"/>
                <w:sz w:val="20"/>
                <w:szCs w:val="20"/>
                <w:lang w:eastAsia="pl-PL"/>
              </w:rPr>
              <w:t>Weryfikowane na podstawie danych zawartych we wniosku o dofinansowanie i załącznikach do wniosku oraz dokumentacji wewnętrznej LGD Sandry Brdy</w:t>
            </w:r>
          </w:p>
        </w:tc>
      </w:tr>
      <w:tr w:rsidR="009556B9" w:rsidRPr="00AA5138" w14:paraId="54CC0CEA" w14:textId="77777777" w:rsidTr="00A1793E">
        <w:trPr>
          <w:trHeight w:val="662"/>
        </w:trPr>
        <w:tc>
          <w:tcPr>
            <w:tcW w:w="201" w:type="pct"/>
            <w:tcBorders>
              <w:top w:val="single" w:sz="4" w:space="0" w:color="auto"/>
              <w:left w:val="single" w:sz="4" w:space="0" w:color="auto"/>
              <w:bottom w:val="single" w:sz="4" w:space="0" w:color="auto"/>
              <w:right w:val="single" w:sz="4" w:space="0" w:color="auto"/>
            </w:tcBorders>
            <w:noWrap/>
            <w:vAlign w:val="center"/>
          </w:tcPr>
          <w:p w14:paraId="0322A2FB" w14:textId="79521305" w:rsidR="009556B9" w:rsidRPr="00AA5138" w:rsidRDefault="00E42CAB" w:rsidP="00306344">
            <w:pPr>
              <w:spacing w:after="0" w:line="240" w:lineRule="auto"/>
              <w:rPr>
                <w:rFonts w:eastAsia="Times New Roman" w:cstheme="minorHAnsi"/>
                <w:sz w:val="20"/>
                <w:szCs w:val="20"/>
                <w:lang w:eastAsia="pl-PL"/>
              </w:rPr>
            </w:pPr>
            <w:r w:rsidRPr="00AA5138">
              <w:rPr>
                <w:rFonts w:eastAsia="Times New Roman" w:cstheme="minorHAnsi"/>
                <w:sz w:val="20"/>
                <w:szCs w:val="20"/>
                <w:lang w:eastAsia="pl-PL"/>
              </w:rPr>
              <w:t>2</w:t>
            </w:r>
            <w:r w:rsidR="009556B9" w:rsidRPr="00AA5138">
              <w:rPr>
                <w:rFonts w:eastAsia="Times New Roman" w:cstheme="minorHAnsi"/>
                <w:sz w:val="20"/>
                <w:szCs w:val="20"/>
                <w:lang w:eastAsia="pl-PL"/>
              </w:rPr>
              <w:t>.</w:t>
            </w:r>
          </w:p>
        </w:tc>
        <w:tc>
          <w:tcPr>
            <w:tcW w:w="608" w:type="pct"/>
            <w:tcBorders>
              <w:top w:val="single" w:sz="4" w:space="0" w:color="auto"/>
              <w:left w:val="nil"/>
              <w:bottom w:val="single" w:sz="4" w:space="0" w:color="auto"/>
              <w:right w:val="single" w:sz="4" w:space="0" w:color="auto"/>
            </w:tcBorders>
            <w:vAlign w:val="center"/>
          </w:tcPr>
          <w:p w14:paraId="62D318C0" w14:textId="77777777" w:rsidR="009556B9" w:rsidRPr="00AA5138" w:rsidRDefault="009556B9" w:rsidP="00306344">
            <w:pPr>
              <w:spacing w:after="0" w:line="240" w:lineRule="auto"/>
              <w:rPr>
                <w:rFonts w:eastAsia="Times New Roman" w:cstheme="minorHAnsi"/>
                <w:sz w:val="20"/>
                <w:szCs w:val="20"/>
                <w:lang w:eastAsia="pl-PL"/>
              </w:rPr>
            </w:pPr>
            <w:r w:rsidRPr="00AA5138">
              <w:rPr>
                <w:rFonts w:eastAsia="Times New Roman" w:cstheme="minorHAnsi"/>
                <w:sz w:val="20"/>
                <w:szCs w:val="20"/>
                <w:lang w:eastAsia="pl-PL"/>
              </w:rPr>
              <w:t>Kwota wsparcia</w:t>
            </w:r>
          </w:p>
        </w:tc>
        <w:tc>
          <w:tcPr>
            <w:tcW w:w="2473" w:type="pct"/>
            <w:tcBorders>
              <w:top w:val="single" w:sz="4" w:space="0" w:color="auto"/>
              <w:left w:val="nil"/>
              <w:bottom w:val="single" w:sz="4" w:space="0" w:color="auto"/>
              <w:right w:val="single" w:sz="4" w:space="0" w:color="auto"/>
            </w:tcBorders>
            <w:vAlign w:val="center"/>
          </w:tcPr>
          <w:p w14:paraId="576965FA" w14:textId="182437A6" w:rsidR="009556B9" w:rsidRPr="00AA5138" w:rsidRDefault="009556B9" w:rsidP="00306344">
            <w:pPr>
              <w:spacing w:after="0" w:line="240" w:lineRule="auto"/>
              <w:rPr>
                <w:rFonts w:cstheme="minorHAnsi"/>
                <w:sz w:val="20"/>
                <w:szCs w:val="20"/>
              </w:rPr>
            </w:pPr>
            <w:r w:rsidRPr="00AA5138">
              <w:rPr>
                <w:rFonts w:cstheme="minorHAnsi"/>
                <w:sz w:val="20"/>
                <w:szCs w:val="20"/>
              </w:rPr>
              <w:t xml:space="preserve">Kryterium dopuszcza do dalszej oceny operację, w której wnioskowana kwota wsparcia </w:t>
            </w:r>
            <w:r w:rsidR="005069F4" w:rsidRPr="00AA5138">
              <w:rPr>
                <w:rFonts w:cstheme="minorHAnsi"/>
                <w:sz w:val="20"/>
                <w:szCs w:val="20"/>
              </w:rPr>
              <w:t>wynosi</w:t>
            </w:r>
            <w:r w:rsidRPr="00AA5138">
              <w:rPr>
                <w:rFonts w:cstheme="minorHAnsi"/>
                <w:sz w:val="20"/>
                <w:szCs w:val="20"/>
              </w:rPr>
              <w:t xml:space="preserve"> </w:t>
            </w:r>
            <w:r w:rsidR="00A1793E">
              <w:rPr>
                <w:rFonts w:cstheme="minorHAnsi"/>
                <w:sz w:val="20"/>
                <w:szCs w:val="20"/>
              </w:rPr>
              <w:t xml:space="preserve">min. 50.000 zł, max. </w:t>
            </w:r>
            <w:r w:rsidR="002172AF" w:rsidRPr="00AA5138">
              <w:rPr>
                <w:rFonts w:cstheme="minorHAnsi"/>
                <w:sz w:val="20"/>
                <w:szCs w:val="20"/>
              </w:rPr>
              <w:t>6</w:t>
            </w:r>
            <w:r w:rsidR="00566A54" w:rsidRPr="00AA5138">
              <w:rPr>
                <w:rFonts w:cstheme="minorHAnsi"/>
                <w:sz w:val="20"/>
                <w:szCs w:val="20"/>
              </w:rPr>
              <w:t>0</w:t>
            </w:r>
            <w:r w:rsidRPr="00AA5138">
              <w:rPr>
                <w:rFonts w:cstheme="minorHAnsi"/>
                <w:sz w:val="20"/>
                <w:szCs w:val="20"/>
              </w:rPr>
              <w:t>.000 zł</w:t>
            </w:r>
          </w:p>
        </w:tc>
        <w:tc>
          <w:tcPr>
            <w:tcW w:w="718" w:type="pct"/>
            <w:tcBorders>
              <w:top w:val="single" w:sz="4" w:space="0" w:color="auto"/>
              <w:left w:val="nil"/>
              <w:bottom w:val="single" w:sz="4" w:space="0" w:color="auto"/>
              <w:right w:val="single" w:sz="4" w:space="0" w:color="auto"/>
            </w:tcBorders>
            <w:vAlign w:val="center"/>
          </w:tcPr>
          <w:p w14:paraId="017A0BB4" w14:textId="77777777" w:rsidR="009556B9" w:rsidRPr="00AA5138" w:rsidRDefault="009556B9" w:rsidP="00306344">
            <w:pPr>
              <w:spacing w:after="0" w:line="240" w:lineRule="auto"/>
              <w:rPr>
                <w:rFonts w:eastAsia="Times New Roman" w:cstheme="minorHAnsi"/>
                <w:sz w:val="20"/>
                <w:szCs w:val="20"/>
                <w:lang w:eastAsia="pl-PL"/>
              </w:rPr>
            </w:pPr>
            <w:r w:rsidRPr="00AA5138">
              <w:rPr>
                <w:rFonts w:eastAsia="Times New Roman" w:cstheme="minorHAnsi"/>
                <w:sz w:val="20"/>
                <w:szCs w:val="20"/>
                <w:lang w:eastAsia="pl-PL"/>
              </w:rPr>
              <w:t>Spełnia / nie spełnia</w:t>
            </w:r>
          </w:p>
        </w:tc>
        <w:tc>
          <w:tcPr>
            <w:tcW w:w="1000" w:type="pct"/>
            <w:tcBorders>
              <w:top w:val="single" w:sz="4" w:space="0" w:color="auto"/>
              <w:left w:val="nil"/>
              <w:bottom w:val="single" w:sz="4" w:space="0" w:color="auto"/>
              <w:right w:val="single" w:sz="4" w:space="0" w:color="auto"/>
            </w:tcBorders>
            <w:vAlign w:val="center"/>
          </w:tcPr>
          <w:p w14:paraId="421FB0BD" w14:textId="77777777" w:rsidR="009556B9" w:rsidRPr="00AA5138" w:rsidRDefault="009556B9" w:rsidP="00306344">
            <w:pPr>
              <w:spacing w:after="0" w:line="240" w:lineRule="auto"/>
              <w:rPr>
                <w:rFonts w:eastAsia="Times New Roman" w:cstheme="minorHAnsi"/>
                <w:sz w:val="20"/>
                <w:szCs w:val="20"/>
                <w:lang w:eastAsia="pl-PL"/>
              </w:rPr>
            </w:pPr>
            <w:r w:rsidRPr="00AA5138">
              <w:rPr>
                <w:rFonts w:eastAsia="Times New Roman" w:cstheme="minorHAnsi"/>
                <w:sz w:val="20"/>
                <w:szCs w:val="20"/>
                <w:lang w:eastAsia="pl-PL"/>
              </w:rPr>
              <w:t>Weryfikowane na podstawie danych zawartych we wniosku o dofinansowanie i załącznikach do wniosku</w:t>
            </w:r>
          </w:p>
        </w:tc>
      </w:tr>
      <w:tr w:rsidR="00E42CAB" w:rsidRPr="00AA5138" w14:paraId="60E7173A" w14:textId="77777777" w:rsidTr="00A1793E">
        <w:trPr>
          <w:trHeight w:val="662"/>
        </w:trPr>
        <w:tc>
          <w:tcPr>
            <w:tcW w:w="201" w:type="pct"/>
            <w:tcBorders>
              <w:top w:val="single" w:sz="4" w:space="0" w:color="auto"/>
              <w:left w:val="single" w:sz="4" w:space="0" w:color="auto"/>
              <w:bottom w:val="single" w:sz="4" w:space="0" w:color="auto"/>
              <w:right w:val="single" w:sz="4" w:space="0" w:color="auto"/>
            </w:tcBorders>
            <w:noWrap/>
            <w:vAlign w:val="center"/>
          </w:tcPr>
          <w:p w14:paraId="1516D254" w14:textId="0B0B0019" w:rsidR="00E42CAB" w:rsidRPr="00AA5138" w:rsidRDefault="00E42CAB" w:rsidP="00306344">
            <w:pPr>
              <w:spacing w:after="0" w:line="240" w:lineRule="auto"/>
              <w:rPr>
                <w:rFonts w:eastAsia="Times New Roman" w:cstheme="minorHAnsi"/>
                <w:sz w:val="20"/>
                <w:szCs w:val="20"/>
                <w:lang w:eastAsia="pl-PL"/>
              </w:rPr>
            </w:pPr>
            <w:r w:rsidRPr="00AA5138">
              <w:rPr>
                <w:rFonts w:eastAsia="Times New Roman" w:cstheme="minorHAnsi"/>
                <w:sz w:val="20"/>
                <w:szCs w:val="20"/>
                <w:lang w:eastAsia="pl-PL"/>
              </w:rPr>
              <w:t>3.</w:t>
            </w:r>
          </w:p>
        </w:tc>
        <w:tc>
          <w:tcPr>
            <w:tcW w:w="608" w:type="pct"/>
            <w:tcBorders>
              <w:top w:val="single" w:sz="4" w:space="0" w:color="auto"/>
              <w:left w:val="nil"/>
              <w:bottom w:val="single" w:sz="4" w:space="0" w:color="auto"/>
              <w:right w:val="single" w:sz="4" w:space="0" w:color="auto"/>
            </w:tcBorders>
            <w:vAlign w:val="center"/>
          </w:tcPr>
          <w:p w14:paraId="278FA959" w14:textId="6275AF24" w:rsidR="00E42CAB" w:rsidRPr="00AA5138" w:rsidRDefault="00E42CAB" w:rsidP="00306344">
            <w:pPr>
              <w:spacing w:after="0" w:line="240" w:lineRule="auto"/>
              <w:rPr>
                <w:rFonts w:eastAsia="Times New Roman" w:cstheme="minorHAnsi"/>
                <w:sz w:val="20"/>
                <w:szCs w:val="20"/>
                <w:lang w:eastAsia="pl-PL"/>
              </w:rPr>
            </w:pPr>
            <w:r w:rsidRPr="00AA5138">
              <w:rPr>
                <w:rFonts w:eastAsia="Times New Roman" w:cstheme="minorHAnsi"/>
                <w:sz w:val="20"/>
                <w:szCs w:val="20"/>
                <w:lang w:eastAsia="pl-PL"/>
              </w:rPr>
              <w:t>Liczba osób objętych wsparciem</w:t>
            </w:r>
          </w:p>
        </w:tc>
        <w:tc>
          <w:tcPr>
            <w:tcW w:w="2473" w:type="pct"/>
            <w:tcBorders>
              <w:top w:val="single" w:sz="4" w:space="0" w:color="auto"/>
              <w:left w:val="nil"/>
              <w:bottom w:val="single" w:sz="4" w:space="0" w:color="auto"/>
              <w:right w:val="single" w:sz="4" w:space="0" w:color="auto"/>
            </w:tcBorders>
            <w:vAlign w:val="center"/>
          </w:tcPr>
          <w:p w14:paraId="4D608416" w14:textId="7E487450" w:rsidR="00E42CAB" w:rsidRPr="00AA5138" w:rsidRDefault="00E42CAB" w:rsidP="00306344">
            <w:pPr>
              <w:spacing w:after="0" w:line="240" w:lineRule="auto"/>
              <w:rPr>
                <w:rFonts w:cstheme="minorHAnsi"/>
                <w:sz w:val="20"/>
                <w:szCs w:val="20"/>
              </w:rPr>
            </w:pPr>
            <w:r w:rsidRPr="00AA5138">
              <w:rPr>
                <w:rFonts w:cstheme="minorHAnsi"/>
                <w:sz w:val="20"/>
                <w:szCs w:val="20"/>
              </w:rPr>
              <w:t xml:space="preserve">Kryterium dopuszcza do dalszej oceny operację zakładającą liczbę osób objętych wsparciem na poziomie co najmniej </w:t>
            </w:r>
            <w:r w:rsidR="002172AF" w:rsidRPr="00AA5138">
              <w:rPr>
                <w:rFonts w:cstheme="minorHAnsi"/>
                <w:sz w:val="20"/>
                <w:szCs w:val="20"/>
              </w:rPr>
              <w:t>30</w:t>
            </w:r>
            <w:r w:rsidRPr="00AA5138">
              <w:rPr>
                <w:rFonts w:cstheme="minorHAnsi"/>
                <w:sz w:val="20"/>
                <w:szCs w:val="20"/>
              </w:rPr>
              <w:t xml:space="preserve"> osób.</w:t>
            </w:r>
          </w:p>
        </w:tc>
        <w:tc>
          <w:tcPr>
            <w:tcW w:w="718" w:type="pct"/>
            <w:tcBorders>
              <w:top w:val="single" w:sz="4" w:space="0" w:color="auto"/>
              <w:left w:val="nil"/>
              <w:bottom w:val="single" w:sz="4" w:space="0" w:color="auto"/>
              <w:right w:val="single" w:sz="4" w:space="0" w:color="auto"/>
            </w:tcBorders>
            <w:vAlign w:val="center"/>
          </w:tcPr>
          <w:p w14:paraId="0AB82825" w14:textId="3C0D02E1" w:rsidR="00E42CAB" w:rsidRPr="00AA5138" w:rsidRDefault="00E42CAB" w:rsidP="00306344">
            <w:pPr>
              <w:spacing w:after="0" w:line="240" w:lineRule="auto"/>
              <w:rPr>
                <w:rFonts w:eastAsia="Times New Roman" w:cstheme="minorHAnsi"/>
                <w:sz w:val="20"/>
                <w:szCs w:val="20"/>
                <w:lang w:eastAsia="pl-PL"/>
              </w:rPr>
            </w:pPr>
            <w:r w:rsidRPr="00AA5138">
              <w:rPr>
                <w:rFonts w:eastAsia="Times New Roman" w:cstheme="minorHAnsi"/>
                <w:sz w:val="20"/>
                <w:szCs w:val="20"/>
                <w:lang w:eastAsia="pl-PL"/>
              </w:rPr>
              <w:t>Spełnia / nie spełnia</w:t>
            </w:r>
          </w:p>
        </w:tc>
        <w:tc>
          <w:tcPr>
            <w:tcW w:w="1000" w:type="pct"/>
            <w:tcBorders>
              <w:top w:val="single" w:sz="4" w:space="0" w:color="auto"/>
              <w:left w:val="nil"/>
              <w:bottom w:val="single" w:sz="4" w:space="0" w:color="auto"/>
              <w:right w:val="single" w:sz="4" w:space="0" w:color="auto"/>
            </w:tcBorders>
            <w:vAlign w:val="center"/>
          </w:tcPr>
          <w:p w14:paraId="55E8D959" w14:textId="4B66F042" w:rsidR="00E42CAB" w:rsidRPr="00AA5138" w:rsidRDefault="00E42CAB" w:rsidP="00306344">
            <w:pPr>
              <w:spacing w:after="0" w:line="240" w:lineRule="auto"/>
              <w:rPr>
                <w:rFonts w:eastAsia="Times New Roman" w:cstheme="minorHAnsi"/>
                <w:sz w:val="20"/>
                <w:szCs w:val="20"/>
                <w:lang w:eastAsia="pl-PL"/>
              </w:rPr>
            </w:pPr>
            <w:r w:rsidRPr="00AA5138">
              <w:rPr>
                <w:rFonts w:eastAsia="Times New Roman" w:cstheme="minorHAnsi"/>
                <w:sz w:val="20"/>
                <w:szCs w:val="20"/>
                <w:lang w:eastAsia="pl-PL"/>
              </w:rPr>
              <w:t>Weryfikowane na podstawie danych zawartych we wniosku o dofinansowanie i załącznikach do wniosku</w:t>
            </w:r>
          </w:p>
        </w:tc>
      </w:tr>
      <w:tr w:rsidR="002172AF" w:rsidRPr="00AA5138" w14:paraId="28785DF2" w14:textId="77777777" w:rsidTr="00A1793E">
        <w:trPr>
          <w:trHeight w:val="662"/>
        </w:trPr>
        <w:tc>
          <w:tcPr>
            <w:tcW w:w="201" w:type="pct"/>
            <w:tcBorders>
              <w:top w:val="single" w:sz="4" w:space="0" w:color="auto"/>
              <w:left w:val="single" w:sz="4" w:space="0" w:color="auto"/>
              <w:bottom w:val="single" w:sz="4" w:space="0" w:color="auto"/>
              <w:right w:val="single" w:sz="4" w:space="0" w:color="auto"/>
            </w:tcBorders>
            <w:noWrap/>
            <w:vAlign w:val="center"/>
          </w:tcPr>
          <w:p w14:paraId="4D670A2D" w14:textId="77777777" w:rsidR="002172AF" w:rsidRPr="00AA5138" w:rsidRDefault="002172AF" w:rsidP="00EB31AA">
            <w:pPr>
              <w:rPr>
                <w:rFonts w:eastAsia="Times New Roman" w:cstheme="minorHAnsi"/>
                <w:sz w:val="20"/>
                <w:szCs w:val="20"/>
                <w:lang w:eastAsia="pl-PL"/>
              </w:rPr>
            </w:pPr>
            <w:r w:rsidRPr="00AA5138">
              <w:rPr>
                <w:rFonts w:eastAsia="Times New Roman" w:cstheme="minorHAnsi"/>
                <w:sz w:val="20"/>
                <w:szCs w:val="20"/>
                <w:lang w:eastAsia="pl-PL"/>
              </w:rPr>
              <w:t> 4.</w:t>
            </w:r>
          </w:p>
        </w:tc>
        <w:tc>
          <w:tcPr>
            <w:tcW w:w="608" w:type="pct"/>
            <w:tcBorders>
              <w:top w:val="single" w:sz="4" w:space="0" w:color="auto"/>
              <w:left w:val="nil"/>
              <w:bottom w:val="single" w:sz="4" w:space="0" w:color="auto"/>
              <w:right w:val="single" w:sz="4" w:space="0" w:color="auto"/>
            </w:tcBorders>
            <w:vAlign w:val="center"/>
          </w:tcPr>
          <w:p w14:paraId="04FE4F52" w14:textId="504F9760" w:rsidR="002172AF" w:rsidRPr="00AA5138" w:rsidRDefault="002172AF" w:rsidP="00EB31AA">
            <w:pPr>
              <w:rPr>
                <w:rFonts w:eastAsia="Times New Roman" w:cstheme="minorHAnsi"/>
                <w:sz w:val="20"/>
                <w:szCs w:val="20"/>
                <w:lang w:eastAsia="pl-PL"/>
              </w:rPr>
            </w:pPr>
            <w:r w:rsidRPr="00AA5138">
              <w:rPr>
                <w:rFonts w:eastAsia="Times New Roman" w:cstheme="minorHAnsi"/>
                <w:sz w:val="20"/>
                <w:szCs w:val="20"/>
                <w:lang w:eastAsia="pl-PL"/>
              </w:rPr>
              <w:t>Wsparcie grup w niekorzystnej sytuacji</w:t>
            </w:r>
          </w:p>
        </w:tc>
        <w:tc>
          <w:tcPr>
            <w:tcW w:w="2473" w:type="pct"/>
            <w:tcBorders>
              <w:top w:val="single" w:sz="4" w:space="0" w:color="auto"/>
              <w:left w:val="nil"/>
              <w:bottom w:val="single" w:sz="4" w:space="0" w:color="auto"/>
              <w:right w:val="single" w:sz="4" w:space="0" w:color="auto"/>
            </w:tcBorders>
            <w:vAlign w:val="center"/>
          </w:tcPr>
          <w:p w14:paraId="20AF4430" w14:textId="1D566729" w:rsidR="00045685" w:rsidRPr="00AA5138" w:rsidRDefault="002172AF" w:rsidP="00045685">
            <w:pPr>
              <w:rPr>
                <w:rFonts w:cstheme="minorHAnsi"/>
                <w:sz w:val="20"/>
                <w:szCs w:val="20"/>
              </w:rPr>
            </w:pPr>
            <w:r w:rsidRPr="00AA5138">
              <w:rPr>
                <w:rFonts w:cstheme="minorHAnsi"/>
                <w:sz w:val="20"/>
                <w:szCs w:val="20"/>
              </w:rPr>
              <w:t>Kryterium dopuszcza do dalszej oceny operację obejmującą zwiększenie oferty usług społecznych dla seniorów* na terenach wiejskich lub podniesienie umieję</w:t>
            </w:r>
            <w:r w:rsidR="00A1793E">
              <w:rPr>
                <w:rFonts w:cstheme="minorHAnsi"/>
                <w:sz w:val="20"/>
                <w:szCs w:val="20"/>
              </w:rPr>
              <w:t>tności opiekunów faktycznych**.</w:t>
            </w:r>
          </w:p>
          <w:p w14:paraId="2B35B0A4" w14:textId="5B7B350E" w:rsidR="002172AF" w:rsidRPr="00AA5138" w:rsidRDefault="002172AF" w:rsidP="00045685">
            <w:pPr>
              <w:rPr>
                <w:rFonts w:cstheme="minorHAnsi"/>
                <w:sz w:val="20"/>
                <w:szCs w:val="20"/>
              </w:rPr>
            </w:pPr>
            <w:r w:rsidRPr="00AA5138">
              <w:rPr>
                <w:rFonts w:cstheme="minorHAnsi"/>
                <w:sz w:val="20"/>
                <w:szCs w:val="20"/>
              </w:rPr>
              <w:t>* seniorzy – osoby po 60 roku życia</w:t>
            </w:r>
            <w:r w:rsidRPr="00AA5138">
              <w:rPr>
                <w:rFonts w:cstheme="minorHAnsi"/>
                <w:sz w:val="20"/>
                <w:szCs w:val="20"/>
              </w:rPr>
              <w:br/>
              <w:t>** opiekunowie faktyczni (nieformalni) – osoby pełnoletnie opiekujące się osobą potrzebującą wsparcia w codziennym funkcjonowaniu</w:t>
            </w:r>
            <w:r w:rsidR="00045685" w:rsidRPr="00AA5138">
              <w:rPr>
                <w:rFonts w:cstheme="minorHAnsi"/>
                <w:sz w:val="20"/>
                <w:szCs w:val="20"/>
              </w:rPr>
              <w:t xml:space="preserve">, </w:t>
            </w:r>
            <w:r w:rsidRPr="00AA5138">
              <w:rPr>
                <w:rFonts w:cstheme="minorHAnsi"/>
                <w:sz w:val="20"/>
                <w:szCs w:val="20"/>
              </w:rPr>
              <w:t>niebędące opiekunami zawodowymi i niepobierające wynagrodzenia z tytułu sprawowania takiej opieki, najczęściej członkowie rodziny</w:t>
            </w:r>
          </w:p>
        </w:tc>
        <w:tc>
          <w:tcPr>
            <w:tcW w:w="718" w:type="pct"/>
            <w:tcBorders>
              <w:top w:val="single" w:sz="4" w:space="0" w:color="auto"/>
              <w:left w:val="nil"/>
              <w:bottom w:val="single" w:sz="4" w:space="0" w:color="auto"/>
              <w:right w:val="single" w:sz="4" w:space="0" w:color="auto"/>
            </w:tcBorders>
            <w:vAlign w:val="center"/>
          </w:tcPr>
          <w:p w14:paraId="45C651BA" w14:textId="09D50DD5" w:rsidR="002172AF" w:rsidRPr="00AA5138" w:rsidRDefault="002172AF" w:rsidP="00EB31AA">
            <w:pPr>
              <w:rPr>
                <w:rFonts w:eastAsia="Times New Roman" w:cstheme="minorHAnsi"/>
                <w:sz w:val="20"/>
                <w:szCs w:val="20"/>
                <w:lang w:eastAsia="pl-PL"/>
              </w:rPr>
            </w:pPr>
            <w:r w:rsidRPr="00AA5138">
              <w:rPr>
                <w:rFonts w:eastAsia="Times New Roman" w:cstheme="minorHAnsi"/>
                <w:sz w:val="20"/>
                <w:szCs w:val="20"/>
                <w:lang w:eastAsia="pl-PL"/>
              </w:rPr>
              <w:t>Spełnia / nie spełnia</w:t>
            </w:r>
          </w:p>
        </w:tc>
        <w:tc>
          <w:tcPr>
            <w:tcW w:w="1000" w:type="pct"/>
            <w:tcBorders>
              <w:top w:val="single" w:sz="4" w:space="0" w:color="auto"/>
              <w:left w:val="nil"/>
              <w:bottom w:val="single" w:sz="4" w:space="0" w:color="auto"/>
              <w:right w:val="single" w:sz="4" w:space="0" w:color="auto"/>
            </w:tcBorders>
            <w:vAlign w:val="center"/>
          </w:tcPr>
          <w:p w14:paraId="643A37B7" w14:textId="77777777" w:rsidR="002172AF" w:rsidRPr="00AA5138" w:rsidRDefault="002172AF" w:rsidP="00EB31AA">
            <w:pPr>
              <w:rPr>
                <w:rFonts w:eastAsia="Times New Roman" w:cstheme="minorHAnsi"/>
                <w:sz w:val="20"/>
                <w:szCs w:val="20"/>
                <w:lang w:eastAsia="pl-PL"/>
              </w:rPr>
            </w:pPr>
            <w:r w:rsidRPr="00AA5138">
              <w:rPr>
                <w:rFonts w:eastAsia="Times New Roman" w:cstheme="minorHAnsi"/>
                <w:sz w:val="20"/>
                <w:szCs w:val="20"/>
                <w:lang w:eastAsia="pl-PL"/>
              </w:rPr>
              <w:t>Weryfikowane na podstawie danych zawartych we wniosku o dofinansowanie i załącznikach do wniosku.</w:t>
            </w:r>
          </w:p>
        </w:tc>
      </w:tr>
    </w:tbl>
    <w:p w14:paraId="5DABAD4D" w14:textId="040D6AB1" w:rsidR="009556B9" w:rsidRPr="00AA5138" w:rsidRDefault="009556B9" w:rsidP="009556B9">
      <w:pPr>
        <w:rPr>
          <w:rFonts w:cstheme="minorHAnsi"/>
          <w:b/>
          <w:bCs/>
        </w:rPr>
      </w:pPr>
      <w:r w:rsidRPr="00AA5138">
        <w:rPr>
          <w:rFonts w:cstheme="minorHAnsi"/>
          <w:b/>
          <w:bCs/>
        </w:rPr>
        <w:lastRenderedPageBreak/>
        <w:t>KRYTERIA PREMIUJĄCE</w:t>
      </w:r>
    </w:p>
    <w:tbl>
      <w:tblPr>
        <w:tblStyle w:val="Tabela-Siatka"/>
        <w:tblW w:w="0" w:type="auto"/>
        <w:tblLook w:val="04A0" w:firstRow="1" w:lastRow="0" w:firstColumn="1" w:lastColumn="0" w:noHBand="0" w:noVBand="1"/>
      </w:tblPr>
      <w:tblGrid>
        <w:gridCol w:w="463"/>
        <w:gridCol w:w="2530"/>
        <w:gridCol w:w="4216"/>
        <w:gridCol w:w="4507"/>
        <w:gridCol w:w="2504"/>
      </w:tblGrid>
      <w:tr w:rsidR="00BA4298" w:rsidRPr="00AA5138" w14:paraId="72F156D8" w14:textId="77777777" w:rsidTr="00045685">
        <w:trPr>
          <w:trHeight w:val="427"/>
        </w:trPr>
        <w:tc>
          <w:tcPr>
            <w:tcW w:w="0" w:type="auto"/>
            <w:hideMark/>
          </w:tcPr>
          <w:p w14:paraId="1E8C9AC5" w14:textId="77777777" w:rsidR="00BA4298" w:rsidRPr="00AA5138" w:rsidRDefault="00BA4298">
            <w:pPr>
              <w:rPr>
                <w:rFonts w:cstheme="minorHAnsi"/>
                <w:b/>
                <w:bCs/>
                <w:sz w:val="20"/>
                <w:szCs w:val="20"/>
              </w:rPr>
            </w:pPr>
            <w:r w:rsidRPr="00AA5138">
              <w:rPr>
                <w:rFonts w:cstheme="minorHAnsi"/>
                <w:b/>
                <w:bCs/>
                <w:sz w:val="20"/>
                <w:szCs w:val="20"/>
              </w:rPr>
              <w:t>Lp.</w:t>
            </w:r>
          </w:p>
        </w:tc>
        <w:tc>
          <w:tcPr>
            <w:tcW w:w="0" w:type="auto"/>
            <w:hideMark/>
          </w:tcPr>
          <w:p w14:paraId="131A3D2E" w14:textId="77777777" w:rsidR="00BA4298" w:rsidRPr="00AA5138" w:rsidRDefault="00BA4298">
            <w:pPr>
              <w:rPr>
                <w:rFonts w:cstheme="minorHAnsi"/>
                <w:b/>
                <w:bCs/>
                <w:sz w:val="20"/>
                <w:szCs w:val="20"/>
              </w:rPr>
            </w:pPr>
            <w:r w:rsidRPr="00AA5138">
              <w:rPr>
                <w:rFonts w:cstheme="minorHAnsi"/>
                <w:b/>
                <w:bCs/>
                <w:sz w:val="20"/>
                <w:szCs w:val="20"/>
              </w:rPr>
              <w:t>Nazwa</w:t>
            </w:r>
          </w:p>
        </w:tc>
        <w:tc>
          <w:tcPr>
            <w:tcW w:w="0" w:type="auto"/>
            <w:hideMark/>
          </w:tcPr>
          <w:p w14:paraId="70A9B75E" w14:textId="77777777" w:rsidR="00BA4298" w:rsidRPr="00AA5138" w:rsidRDefault="00BA4298">
            <w:pPr>
              <w:rPr>
                <w:rFonts w:cstheme="minorHAnsi"/>
                <w:b/>
                <w:bCs/>
                <w:sz w:val="20"/>
                <w:szCs w:val="20"/>
              </w:rPr>
            </w:pPr>
            <w:r w:rsidRPr="00AA5138">
              <w:rPr>
                <w:rFonts w:cstheme="minorHAnsi"/>
                <w:b/>
                <w:bCs/>
                <w:sz w:val="20"/>
                <w:szCs w:val="20"/>
              </w:rPr>
              <w:t>Opis</w:t>
            </w:r>
          </w:p>
        </w:tc>
        <w:tc>
          <w:tcPr>
            <w:tcW w:w="0" w:type="auto"/>
            <w:hideMark/>
          </w:tcPr>
          <w:p w14:paraId="39EC910D" w14:textId="77777777" w:rsidR="00BA4298" w:rsidRPr="00AA5138" w:rsidRDefault="00BA4298">
            <w:pPr>
              <w:rPr>
                <w:rFonts w:cstheme="minorHAnsi"/>
                <w:b/>
                <w:bCs/>
                <w:sz w:val="20"/>
                <w:szCs w:val="20"/>
              </w:rPr>
            </w:pPr>
            <w:r w:rsidRPr="00AA5138">
              <w:rPr>
                <w:rFonts w:cstheme="minorHAnsi"/>
                <w:b/>
                <w:bCs/>
                <w:sz w:val="20"/>
                <w:szCs w:val="20"/>
              </w:rPr>
              <w:t>Punktacja</w:t>
            </w:r>
          </w:p>
        </w:tc>
        <w:tc>
          <w:tcPr>
            <w:tcW w:w="0" w:type="auto"/>
            <w:hideMark/>
          </w:tcPr>
          <w:p w14:paraId="43857BF6" w14:textId="77777777" w:rsidR="00BA4298" w:rsidRPr="00AA5138" w:rsidRDefault="00BA4298">
            <w:pPr>
              <w:rPr>
                <w:rFonts w:cstheme="minorHAnsi"/>
                <w:b/>
                <w:bCs/>
                <w:sz w:val="20"/>
                <w:szCs w:val="20"/>
              </w:rPr>
            </w:pPr>
            <w:r w:rsidRPr="00AA5138">
              <w:rPr>
                <w:rFonts w:cstheme="minorHAnsi"/>
                <w:b/>
                <w:bCs/>
                <w:sz w:val="20"/>
                <w:szCs w:val="20"/>
              </w:rPr>
              <w:t>Źródło weryfikacji</w:t>
            </w:r>
          </w:p>
        </w:tc>
      </w:tr>
      <w:tr w:rsidR="00BA4298" w:rsidRPr="00AA5138" w14:paraId="73B7E646" w14:textId="77777777" w:rsidTr="00A1793E">
        <w:trPr>
          <w:trHeight w:val="1888"/>
        </w:trPr>
        <w:tc>
          <w:tcPr>
            <w:tcW w:w="0" w:type="auto"/>
            <w:hideMark/>
          </w:tcPr>
          <w:p w14:paraId="693AA8C4" w14:textId="06F47CD7" w:rsidR="00BA4298" w:rsidRPr="00AA5138" w:rsidRDefault="00BA4298">
            <w:pPr>
              <w:rPr>
                <w:rFonts w:cstheme="minorHAnsi"/>
                <w:sz w:val="20"/>
                <w:szCs w:val="20"/>
              </w:rPr>
            </w:pPr>
            <w:r w:rsidRPr="00AA5138">
              <w:rPr>
                <w:rFonts w:cstheme="minorHAnsi"/>
                <w:sz w:val="20"/>
                <w:szCs w:val="20"/>
              </w:rPr>
              <w:t>1. </w:t>
            </w:r>
          </w:p>
        </w:tc>
        <w:tc>
          <w:tcPr>
            <w:tcW w:w="0" w:type="auto"/>
            <w:hideMark/>
          </w:tcPr>
          <w:p w14:paraId="0A6944CB" w14:textId="77777777" w:rsidR="00BA4298" w:rsidRPr="00AA5138" w:rsidRDefault="00BA4298">
            <w:pPr>
              <w:rPr>
                <w:rFonts w:cstheme="minorHAnsi"/>
                <w:sz w:val="20"/>
                <w:szCs w:val="20"/>
              </w:rPr>
            </w:pPr>
            <w:r w:rsidRPr="00AA5138">
              <w:rPr>
                <w:rFonts w:cstheme="minorHAnsi"/>
                <w:sz w:val="20"/>
                <w:szCs w:val="20"/>
              </w:rPr>
              <w:t xml:space="preserve">Doradztwo indywidualne </w:t>
            </w:r>
          </w:p>
        </w:tc>
        <w:tc>
          <w:tcPr>
            <w:tcW w:w="0" w:type="auto"/>
            <w:hideMark/>
          </w:tcPr>
          <w:p w14:paraId="0380CE35" w14:textId="77777777" w:rsidR="00BA4298" w:rsidRPr="00AA5138" w:rsidRDefault="00BA4298">
            <w:pPr>
              <w:rPr>
                <w:rFonts w:cstheme="minorHAnsi"/>
                <w:sz w:val="20"/>
                <w:szCs w:val="20"/>
              </w:rPr>
            </w:pPr>
            <w:r w:rsidRPr="00AA5138">
              <w:rPr>
                <w:rFonts w:cstheme="minorHAnsi"/>
                <w:sz w:val="20"/>
                <w:szCs w:val="20"/>
              </w:rPr>
              <w:t>Kryterium premiuje Wnioskodawców, którzy uczestniczyli w indywidualnych konsultacjach  wniosku w siedzibie LGD w okresie trwania naboru , tj. w terminie składania wniosków o przyznanie pomocy, wskazanym w regulaminie naboru.</w:t>
            </w:r>
          </w:p>
        </w:tc>
        <w:tc>
          <w:tcPr>
            <w:tcW w:w="0" w:type="auto"/>
            <w:hideMark/>
          </w:tcPr>
          <w:p w14:paraId="7F736C0A" w14:textId="77777777" w:rsidR="00BA4298" w:rsidRPr="00AA5138" w:rsidRDefault="00BA4298">
            <w:pPr>
              <w:rPr>
                <w:rFonts w:cstheme="minorHAnsi"/>
                <w:sz w:val="20"/>
                <w:szCs w:val="20"/>
              </w:rPr>
            </w:pPr>
            <w:r w:rsidRPr="00AA5138">
              <w:rPr>
                <w:rFonts w:cstheme="minorHAnsi"/>
                <w:sz w:val="20"/>
                <w:szCs w:val="20"/>
              </w:rPr>
              <w:t>Operacja spełnia warunek wskazany w opisie kryterium:</w:t>
            </w:r>
            <w:r w:rsidRPr="00AA5138">
              <w:rPr>
                <w:rFonts w:cstheme="minorHAnsi"/>
                <w:sz w:val="20"/>
                <w:szCs w:val="20"/>
              </w:rPr>
              <w:br/>
              <w:t xml:space="preserve">Tak – 1 pkt </w:t>
            </w:r>
            <w:r w:rsidRPr="00AA5138">
              <w:rPr>
                <w:rFonts w:cstheme="minorHAnsi"/>
                <w:sz w:val="20"/>
                <w:szCs w:val="20"/>
              </w:rPr>
              <w:br/>
              <w:t xml:space="preserve">Nie – 0 pkt </w:t>
            </w:r>
          </w:p>
        </w:tc>
        <w:tc>
          <w:tcPr>
            <w:tcW w:w="0" w:type="auto"/>
            <w:hideMark/>
          </w:tcPr>
          <w:p w14:paraId="0A04C2F5" w14:textId="77777777" w:rsidR="00BA4298" w:rsidRPr="00AA5138" w:rsidRDefault="00BA4298">
            <w:pPr>
              <w:rPr>
                <w:rFonts w:cstheme="minorHAnsi"/>
                <w:sz w:val="20"/>
                <w:szCs w:val="20"/>
              </w:rPr>
            </w:pPr>
            <w:r w:rsidRPr="00AA5138">
              <w:rPr>
                <w:rFonts w:cstheme="minorHAnsi"/>
                <w:sz w:val="20"/>
                <w:szCs w:val="20"/>
              </w:rPr>
              <w:t>Dokumentacja LGD -  rejestr doradztwa. i/lub karta doradztwa.</w:t>
            </w:r>
          </w:p>
        </w:tc>
      </w:tr>
      <w:tr w:rsidR="00BA4298" w:rsidRPr="00AA5138" w14:paraId="3DE1790C" w14:textId="77777777" w:rsidTr="00A1793E">
        <w:trPr>
          <w:trHeight w:val="5746"/>
        </w:trPr>
        <w:tc>
          <w:tcPr>
            <w:tcW w:w="0" w:type="auto"/>
            <w:hideMark/>
          </w:tcPr>
          <w:p w14:paraId="28ED73D5" w14:textId="1B4642F8" w:rsidR="00BA4298" w:rsidRPr="00AA5138" w:rsidRDefault="00BA4298">
            <w:pPr>
              <w:rPr>
                <w:rFonts w:cstheme="minorHAnsi"/>
                <w:sz w:val="20"/>
                <w:szCs w:val="20"/>
              </w:rPr>
            </w:pPr>
            <w:r w:rsidRPr="00AA5138">
              <w:rPr>
                <w:rFonts w:cstheme="minorHAnsi"/>
                <w:sz w:val="20"/>
                <w:szCs w:val="20"/>
              </w:rPr>
              <w:t> </w:t>
            </w:r>
            <w:r w:rsidR="00045685" w:rsidRPr="00AA5138">
              <w:rPr>
                <w:rFonts w:cstheme="minorHAnsi"/>
                <w:sz w:val="20"/>
                <w:szCs w:val="20"/>
              </w:rPr>
              <w:t>2</w:t>
            </w:r>
            <w:r w:rsidRPr="00AA5138">
              <w:rPr>
                <w:rFonts w:cstheme="minorHAnsi"/>
                <w:sz w:val="20"/>
                <w:szCs w:val="20"/>
              </w:rPr>
              <w:t>.</w:t>
            </w:r>
          </w:p>
        </w:tc>
        <w:tc>
          <w:tcPr>
            <w:tcW w:w="0" w:type="auto"/>
            <w:hideMark/>
          </w:tcPr>
          <w:p w14:paraId="38818C25" w14:textId="77777777" w:rsidR="00BA4298" w:rsidRPr="00AA5138" w:rsidRDefault="00BA4298">
            <w:pPr>
              <w:rPr>
                <w:rFonts w:cstheme="minorHAnsi"/>
                <w:sz w:val="20"/>
                <w:szCs w:val="20"/>
              </w:rPr>
            </w:pPr>
            <w:r w:rsidRPr="00AA5138">
              <w:rPr>
                <w:rFonts w:cstheme="minorHAnsi"/>
                <w:sz w:val="20"/>
                <w:szCs w:val="20"/>
              </w:rPr>
              <w:t xml:space="preserve">Innowacyjność operacji </w:t>
            </w:r>
          </w:p>
        </w:tc>
        <w:tc>
          <w:tcPr>
            <w:tcW w:w="0" w:type="auto"/>
            <w:hideMark/>
          </w:tcPr>
          <w:p w14:paraId="5CEA3225" w14:textId="77777777" w:rsidR="00BA4298" w:rsidRPr="00AA5138" w:rsidRDefault="00BA4298">
            <w:pPr>
              <w:rPr>
                <w:rFonts w:cstheme="minorHAnsi"/>
                <w:sz w:val="20"/>
                <w:szCs w:val="20"/>
              </w:rPr>
            </w:pPr>
            <w:r w:rsidRPr="00AA5138">
              <w:rPr>
                <w:rFonts w:cstheme="minorHAnsi"/>
                <w:sz w:val="20"/>
                <w:szCs w:val="20"/>
              </w:rPr>
              <w:t xml:space="preserve">Kryterium premiuje operację innowacyjną, to znaczy mającą na celu wdrożenie nowego na obszarze objętym LSR lub znacząco udoskonalonego produktu, usługi, procesu, organizacji lub nowego sposobu wykorzystania lub zmobilizowania istniejących lokalnych zasobów przyrodniczych, historycznych, kulturowych czy społecznych. </w:t>
            </w:r>
            <w:r w:rsidRPr="00AA5138">
              <w:rPr>
                <w:rFonts w:cstheme="minorHAnsi"/>
                <w:sz w:val="20"/>
                <w:szCs w:val="20"/>
              </w:rPr>
              <w:br/>
              <w:t>W ramach kryterium wyboru premiowane będą operacje innowacyjne wg stopnia oryginalności zmian:</w:t>
            </w:r>
            <w:r w:rsidRPr="00AA5138">
              <w:rPr>
                <w:rFonts w:cstheme="minorHAnsi"/>
                <w:sz w:val="20"/>
                <w:szCs w:val="20"/>
              </w:rPr>
              <w:br/>
              <w:t>• Kreatywne – powstają w wyniku autorskiego pomysłu, dotyczą nowych produktów, usług, procesów lub organizacji.</w:t>
            </w:r>
            <w:r w:rsidRPr="00AA5138">
              <w:rPr>
                <w:rFonts w:cstheme="minorHAnsi"/>
                <w:sz w:val="20"/>
                <w:szCs w:val="20"/>
              </w:rPr>
              <w:br/>
              <w:t>• Imitujące  – wzorowane na wcześniej powstałych produktach, usługach, procesach lub organizacji. Dotyczące nowego sposobu wykorzystania lub zmobilizowania istniejących lokalnych zasobów przyrodniczych, historycznych, kulturowych czy społecznych.</w:t>
            </w:r>
            <w:r w:rsidRPr="00AA5138">
              <w:rPr>
                <w:rFonts w:cstheme="minorHAnsi"/>
                <w:sz w:val="20"/>
                <w:szCs w:val="20"/>
              </w:rPr>
              <w:br/>
              <w:t>• Pozorne – w rzeczywistości nie są to innowacje w skali LSR. Są to jedynie drobne zmiany oferujące rzekome nowości.</w:t>
            </w:r>
          </w:p>
        </w:tc>
        <w:tc>
          <w:tcPr>
            <w:tcW w:w="0" w:type="auto"/>
            <w:hideMark/>
          </w:tcPr>
          <w:p w14:paraId="1F9292F4" w14:textId="77777777" w:rsidR="00BA4298" w:rsidRPr="00AA5138" w:rsidRDefault="00BA4298">
            <w:pPr>
              <w:rPr>
                <w:rFonts w:cstheme="minorHAnsi"/>
                <w:sz w:val="20"/>
                <w:szCs w:val="20"/>
              </w:rPr>
            </w:pPr>
            <w:r w:rsidRPr="00AA5138">
              <w:rPr>
                <w:rFonts w:cstheme="minorHAnsi"/>
                <w:sz w:val="20"/>
                <w:szCs w:val="20"/>
              </w:rPr>
              <w:t>Wnioskodawca otrzyma:</w:t>
            </w:r>
            <w:r w:rsidRPr="00AA5138">
              <w:rPr>
                <w:rFonts w:cstheme="minorHAnsi"/>
                <w:sz w:val="20"/>
                <w:szCs w:val="20"/>
              </w:rPr>
              <w:br/>
              <w:t>2 pkt - jeśli innowacja zostanie uznana za kreatywną</w:t>
            </w:r>
            <w:r w:rsidRPr="00AA5138">
              <w:rPr>
                <w:rFonts w:cstheme="minorHAnsi"/>
                <w:sz w:val="20"/>
                <w:szCs w:val="20"/>
              </w:rPr>
              <w:br/>
              <w:t>1 pkt - jeśli innowacja zostanie uznana za imitującą</w:t>
            </w:r>
            <w:r w:rsidRPr="00AA5138">
              <w:rPr>
                <w:rFonts w:cstheme="minorHAnsi"/>
                <w:sz w:val="20"/>
                <w:szCs w:val="20"/>
              </w:rPr>
              <w:br/>
              <w:t>0 pkt - jeśli  innowacja zostanie uznana za pozorną lub operacja nie zostanie uznana za innowacyjną</w:t>
            </w:r>
          </w:p>
        </w:tc>
        <w:tc>
          <w:tcPr>
            <w:tcW w:w="0" w:type="auto"/>
            <w:hideMark/>
          </w:tcPr>
          <w:p w14:paraId="551C687D" w14:textId="77777777" w:rsidR="00BA4298" w:rsidRPr="00AA5138" w:rsidRDefault="00BA4298">
            <w:pPr>
              <w:rPr>
                <w:rFonts w:cstheme="minorHAnsi"/>
                <w:sz w:val="20"/>
                <w:szCs w:val="20"/>
              </w:rPr>
            </w:pPr>
            <w:r w:rsidRPr="00AA5138">
              <w:rPr>
                <w:rFonts w:cstheme="minorHAnsi"/>
                <w:sz w:val="20"/>
                <w:szCs w:val="20"/>
              </w:rPr>
              <w:t>Weryfikowane na podstawie danych zawartych we wniosku o dofinansowanie i załącznikach do wniosku oraz przygotowanym przez LGD formularzu dotyczącym innowacyjności.</w:t>
            </w:r>
          </w:p>
        </w:tc>
      </w:tr>
      <w:tr w:rsidR="00BA4298" w:rsidRPr="00AA5138" w14:paraId="21E8AADB" w14:textId="77777777" w:rsidTr="00A1793E">
        <w:trPr>
          <w:trHeight w:val="2769"/>
        </w:trPr>
        <w:tc>
          <w:tcPr>
            <w:tcW w:w="0" w:type="auto"/>
            <w:hideMark/>
          </w:tcPr>
          <w:p w14:paraId="24377E55" w14:textId="696AB3C9" w:rsidR="00BA4298" w:rsidRPr="00AA5138" w:rsidRDefault="00BA4298">
            <w:pPr>
              <w:rPr>
                <w:rFonts w:cstheme="minorHAnsi"/>
                <w:sz w:val="20"/>
                <w:szCs w:val="20"/>
              </w:rPr>
            </w:pPr>
            <w:r w:rsidRPr="00AA5138">
              <w:rPr>
                <w:rFonts w:cstheme="minorHAnsi"/>
                <w:sz w:val="20"/>
                <w:szCs w:val="20"/>
              </w:rPr>
              <w:t> </w:t>
            </w:r>
            <w:r w:rsidR="00045685" w:rsidRPr="00AA5138">
              <w:rPr>
                <w:rFonts w:cstheme="minorHAnsi"/>
                <w:sz w:val="20"/>
                <w:szCs w:val="20"/>
              </w:rPr>
              <w:t>3</w:t>
            </w:r>
            <w:r w:rsidRPr="00AA5138">
              <w:rPr>
                <w:rFonts w:cstheme="minorHAnsi"/>
                <w:sz w:val="20"/>
                <w:szCs w:val="20"/>
              </w:rPr>
              <w:t>.</w:t>
            </w:r>
          </w:p>
        </w:tc>
        <w:tc>
          <w:tcPr>
            <w:tcW w:w="0" w:type="auto"/>
            <w:hideMark/>
          </w:tcPr>
          <w:p w14:paraId="7FF64809" w14:textId="77777777" w:rsidR="00BA4298" w:rsidRPr="00AA5138" w:rsidRDefault="00BA4298">
            <w:pPr>
              <w:rPr>
                <w:rFonts w:cstheme="minorHAnsi"/>
                <w:sz w:val="20"/>
                <w:szCs w:val="20"/>
              </w:rPr>
            </w:pPr>
            <w:r w:rsidRPr="00AA5138">
              <w:rPr>
                <w:rFonts w:cstheme="minorHAnsi"/>
                <w:sz w:val="20"/>
                <w:szCs w:val="20"/>
              </w:rPr>
              <w:t xml:space="preserve">Doświadczenie Wnioskodawcy/Partnera </w:t>
            </w:r>
          </w:p>
        </w:tc>
        <w:tc>
          <w:tcPr>
            <w:tcW w:w="0" w:type="auto"/>
            <w:hideMark/>
          </w:tcPr>
          <w:p w14:paraId="26367436" w14:textId="77777777" w:rsidR="00BA4298" w:rsidRPr="00AA5138" w:rsidRDefault="00BA4298">
            <w:pPr>
              <w:rPr>
                <w:rFonts w:cstheme="minorHAnsi"/>
                <w:sz w:val="20"/>
                <w:szCs w:val="20"/>
              </w:rPr>
            </w:pPr>
            <w:r w:rsidRPr="00AA5138">
              <w:rPr>
                <w:rFonts w:cstheme="minorHAnsi"/>
                <w:sz w:val="20"/>
                <w:szCs w:val="20"/>
              </w:rPr>
              <w:t xml:space="preserve">Ocenie podlega doświadczenie wnioskodawcy (i/lub partnera/-ów – jeżeli dotyczy) w zakresie stopnia, w jakim wskazane projekty/ przedsięwzięcia są zgodne z obecnym projektem pod kątem następujących obszarów: </w:t>
            </w:r>
            <w:r w:rsidRPr="00AA5138">
              <w:rPr>
                <w:rFonts w:cstheme="minorHAnsi"/>
                <w:sz w:val="20"/>
                <w:szCs w:val="20"/>
              </w:rPr>
              <w:br/>
              <w:t xml:space="preserve">• grupa docelowa, </w:t>
            </w:r>
            <w:r w:rsidRPr="00AA5138">
              <w:rPr>
                <w:rFonts w:cstheme="minorHAnsi"/>
                <w:sz w:val="20"/>
                <w:szCs w:val="20"/>
              </w:rPr>
              <w:br/>
              <w:t xml:space="preserve">• zadania merytoryczne, </w:t>
            </w:r>
            <w:r w:rsidRPr="00AA5138">
              <w:rPr>
                <w:rFonts w:cstheme="minorHAnsi"/>
                <w:sz w:val="20"/>
                <w:szCs w:val="20"/>
              </w:rPr>
              <w:br/>
              <w:t>• obszar realizacji (terytorium) - na terytorium objętym LSR Sandry Brdy</w:t>
            </w:r>
          </w:p>
        </w:tc>
        <w:tc>
          <w:tcPr>
            <w:tcW w:w="0" w:type="auto"/>
            <w:hideMark/>
          </w:tcPr>
          <w:p w14:paraId="121507AC" w14:textId="77777777" w:rsidR="00BA4298" w:rsidRPr="00AA5138" w:rsidRDefault="00BA4298">
            <w:pPr>
              <w:rPr>
                <w:rFonts w:cstheme="minorHAnsi"/>
                <w:sz w:val="20"/>
                <w:szCs w:val="20"/>
              </w:rPr>
            </w:pPr>
            <w:r w:rsidRPr="00AA5138">
              <w:rPr>
                <w:rFonts w:cstheme="minorHAnsi"/>
                <w:sz w:val="20"/>
                <w:szCs w:val="20"/>
              </w:rPr>
              <w:t>0 pkt – nie wykazano projektu/-ów współfinansowanego/-</w:t>
            </w:r>
            <w:proofErr w:type="spellStart"/>
            <w:r w:rsidRPr="00AA5138">
              <w:rPr>
                <w:rFonts w:cstheme="minorHAnsi"/>
                <w:sz w:val="20"/>
                <w:szCs w:val="20"/>
              </w:rPr>
              <w:t>ych</w:t>
            </w:r>
            <w:proofErr w:type="spellEnd"/>
            <w:r w:rsidRPr="00AA5138">
              <w:rPr>
                <w:rFonts w:cstheme="minorHAnsi"/>
                <w:sz w:val="20"/>
                <w:szCs w:val="20"/>
              </w:rPr>
              <w:t xml:space="preserve"> z funduszy unijnych w ramach programów wdrażanych od roku 2007 albo projektów/przedsięwzięć realizowanych w okresie ostatnich trzech lat od daty złożenia obecnego wniosku o dofinansowanie bez względu na źródła finansowania (w tym w ramach bieżącej działalności wnioskodawcy/partnera), których zakres jest zgodny z obecnym projektem pod kątem co najmniej dwóch z następujących obszarów:</w:t>
            </w:r>
            <w:r w:rsidRPr="00AA5138">
              <w:rPr>
                <w:rFonts w:cstheme="minorHAnsi"/>
                <w:sz w:val="20"/>
                <w:szCs w:val="20"/>
              </w:rPr>
              <w:br/>
              <w:t xml:space="preserve">• grupa docelowa, </w:t>
            </w:r>
            <w:r w:rsidRPr="00AA5138">
              <w:rPr>
                <w:rFonts w:cstheme="minorHAnsi"/>
                <w:sz w:val="20"/>
                <w:szCs w:val="20"/>
              </w:rPr>
              <w:br/>
              <w:t>• zadania merytoryczne.</w:t>
            </w:r>
            <w:r w:rsidRPr="00AA5138">
              <w:rPr>
                <w:rFonts w:cstheme="minorHAnsi"/>
                <w:sz w:val="20"/>
                <w:szCs w:val="20"/>
              </w:rPr>
              <w:br/>
              <w:t>• obszar realizacji (terytorium) - na terytorium objętym LSR Sandry Brdy</w:t>
            </w:r>
            <w:r w:rsidRPr="00AA5138">
              <w:rPr>
                <w:rFonts w:cstheme="minorHAnsi"/>
                <w:sz w:val="20"/>
                <w:szCs w:val="20"/>
              </w:rPr>
              <w:br/>
            </w:r>
            <w:r w:rsidRPr="00AA5138">
              <w:rPr>
                <w:rFonts w:cstheme="minorHAnsi"/>
                <w:sz w:val="20"/>
                <w:szCs w:val="20"/>
              </w:rPr>
              <w:br/>
              <w:t>1 pkt – wykazano co najmniej jeden projekt współfinansowany z funduszy unijnych w ramach programów wdrażanych od roku 2007 lub jeden projekt albo przedsięwzięcie zrealizowane w okresie ostatnich trzech lat od daty złożenia obecnego wniosku o dofinansowanie bez względu na źródło dofinansowania (w tym w ramach bieżącej działalności wnioskodawcy/partnera), którego zakres jest zgodny z obecnym projektem pod kątem co najmniej dwóch z następujących obszarów:</w:t>
            </w:r>
            <w:r w:rsidRPr="00AA5138">
              <w:rPr>
                <w:rFonts w:cstheme="minorHAnsi"/>
                <w:sz w:val="20"/>
                <w:szCs w:val="20"/>
              </w:rPr>
              <w:br/>
              <w:t xml:space="preserve">• grupa docelowa, </w:t>
            </w:r>
            <w:r w:rsidRPr="00AA5138">
              <w:rPr>
                <w:rFonts w:cstheme="minorHAnsi"/>
                <w:sz w:val="20"/>
                <w:szCs w:val="20"/>
              </w:rPr>
              <w:br/>
              <w:t>• zadania merytoryczne.</w:t>
            </w:r>
            <w:r w:rsidRPr="00AA5138">
              <w:rPr>
                <w:rFonts w:cstheme="minorHAnsi"/>
                <w:sz w:val="20"/>
                <w:szCs w:val="20"/>
              </w:rPr>
              <w:br/>
              <w:t>• obszar realizacji (terytorium) - na terytorium objętym LSR Sandry Brdy</w:t>
            </w:r>
            <w:r w:rsidRPr="00AA5138">
              <w:rPr>
                <w:rFonts w:cstheme="minorHAnsi"/>
                <w:sz w:val="20"/>
                <w:szCs w:val="20"/>
              </w:rPr>
              <w:br/>
              <w:t xml:space="preserve"> </w:t>
            </w:r>
            <w:r w:rsidRPr="00AA5138">
              <w:rPr>
                <w:rFonts w:cstheme="minorHAnsi"/>
                <w:sz w:val="20"/>
                <w:szCs w:val="20"/>
              </w:rPr>
              <w:br/>
              <w:t>2 pkt – wykazano co najmniej jeden projekt współfinansowany z funduszy unijnych w ramach programów wdrażanych od roku 2007 lub jeden projekt albo przedsięwzięcie zrealizowane w okresie ostatnich trzech lat od daty złożenia obecnego wniosku o dofinansowanie bez względu na źródło dofinansowania (w tym w ramach bieżącej działalności wnioskodawcy/partnera), którego zakres jest zgodny z obecnym projektem pod kątem wszystkich następujących obszarów:</w:t>
            </w:r>
            <w:r w:rsidRPr="00AA5138">
              <w:rPr>
                <w:rFonts w:cstheme="minorHAnsi"/>
                <w:sz w:val="20"/>
                <w:szCs w:val="20"/>
              </w:rPr>
              <w:br/>
              <w:t xml:space="preserve">• grupa docelowa, </w:t>
            </w:r>
            <w:r w:rsidRPr="00AA5138">
              <w:rPr>
                <w:rFonts w:cstheme="minorHAnsi"/>
                <w:sz w:val="20"/>
                <w:szCs w:val="20"/>
              </w:rPr>
              <w:br/>
              <w:t>• zadania merytoryczne.</w:t>
            </w:r>
            <w:r w:rsidRPr="00AA5138">
              <w:rPr>
                <w:rFonts w:cstheme="minorHAnsi"/>
                <w:sz w:val="20"/>
                <w:szCs w:val="20"/>
              </w:rPr>
              <w:br/>
              <w:t>• obszar realizacji (terytorium) - na terytorium objętym LSR Sandry Brdy</w:t>
            </w:r>
          </w:p>
        </w:tc>
        <w:tc>
          <w:tcPr>
            <w:tcW w:w="0" w:type="auto"/>
            <w:hideMark/>
          </w:tcPr>
          <w:p w14:paraId="4BD412F9" w14:textId="77777777" w:rsidR="00BA4298" w:rsidRPr="00AA5138" w:rsidRDefault="00BA4298">
            <w:pPr>
              <w:rPr>
                <w:rFonts w:cstheme="minorHAnsi"/>
                <w:sz w:val="20"/>
                <w:szCs w:val="20"/>
              </w:rPr>
            </w:pPr>
            <w:r w:rsidRPr="00AA5138">
              <w:rPr>
                <w:rFonts w:cstheme="minorHAnsi"/>
                <w:sz w:val="20"/>
                <w:szCs w:val="20"/>
              </w:rPr>
              <w:t>Weryfikowane na podstawie danych zawartych we wniosku o dofinansowanie i załącznikach do wniosku, np. umowa, faktura, dokument rozliczający projekt.</w:t>
            </w:r>
          </w:p>
        </w:tc>
      </w:tr>
      <w:tr w:rsidR="00BA4298" w:rsidRPr="00AA5138" w14:paraId="408AF45E" w14:textId="77777777" w:rsidTr="00045685">
        <w:trPr>
          <w:trHeight w:val="2016"/>
        </w:trPr>
        <w:tc>
          <w:tcPr>
            <w:tcW w:w="0" w:type="auto"/>
            <w:hideMark/>
          </w:tcPr>
          <w:p w14:paraId="5BE636A4" w14:textId="7880A7CA" w:rsidR="00BA4298" w:rsidRPr="00AA5138" w:rsidRDefault="00BA4298">
            <w:pPr>
              <w:rPr>
                <w:rFonts w:cstheme="minorHAnsi"/>
                <w:sz w:val="20"/>
                <w:szCs w:val="20"/>
              </w:rPr>
            </w:pPr>
            <w:r w:rsidRPr="00AA5138">
              <w:rPr>
                <w:rFonts w:cstheme="minorHAnsi"/>
                <w:sz w:val="20"/>
                <w:szCs w:val="20"/>
              </w:rPr>
              <w:t> </w:t>
            </w:r>
            <w:r w:rsidR="00045685" w:rsidRPr="00AA5138">
              <w:rPr>
                <w:rFonts w:cstheme="minorHAnsi"/>
                <w:sz w:val="20"/>
                <w:szCs w:val="20"/>
              </w:rPr>
              <w:t>4</w:t>
            </w:r>
            <w:r w:rsidRPr="00AA5138">
              <w:rPr>
                <w:rFonts w:cstheme="minorHAnsi"/>
                <w:sz w:val="20"/>
                <w:szCs w:val="20"/>
              </w:rPr>
              <w:t>.</w:t>
            </w:r>
          </w:p>
        </w:tc>
        <w:tc>
          <w:tcPr>
            <w:tcW w:w="0" w:type="auto"/>
            <w:hideMark/>
          </w:tcPr>
          <w:p w14:paraId="29CB1BC1" w14:textId="77777777" w:rsidR="00BA4298" w:rsidRPr="00AA5138" w:rsidRDefault="00BA4298">
            <w:pPr>
              <w:rPr>
                <w:rFonts w:cstheme="minorHAnsi"/>
                <w:sz w:val="20"/>
                <w:szCs w:val="20"/>
              </w:rPr>
            </w:pPr>
            <w:r w:rsidRPr="00AA5138">
              <w:rPr>
                <w:rFonts w:cstheme="minorHAnsi"/>
                <w:sz w:val="20"/>
                <w:szCs w:val="20"/>
              </w:rPr>
              <w:t>Racjonalność  budżetu operacji</w:t>
            </w:r>
          </w:p>
        </w:tc>
        <w:tc>
          <w:tcPr>
            <w:tcW w:w="0" w:type="auto"/>
            <w:hideMark/>
          </w:tcPr>
          <w:p w14:paraId="6FF47D59" w14:textId="77777777" w:rsidR="00BA4298" w:rsidRPr="00AA5138" w:rsidRDefault="00BA4298">
            <w:pPr>
              <w:rPr>
                <w:rFonts w:cstheme="minorHAnsi"/>
                <w:sz w:val="20"/>
                <w:szCs w:val="20"/>
              </w:rPr>
            </w:pPr>
            <w:r w:rsidRPr="00AA5138">
              <w:rPr>
                <w:rFonts w:cstheme="minorHAnsi"/>
                <w:sz w:val="20"/>
                <w:szCs w:val="20"/>
              </w:rPr>
              <w:t xml:space="preserve">Sprawdzeniu podlega, czy  zakres rzeczowo-finansowy operacji został przygotowany w sposób racjonalny. Wnioskodawca wyjaśnił zasadność wszystkich planowanych wydatków w ramach operacji oraz wiarygodnie udokumentował ich wysokość  oraz załączył minimum dwie oferty dla każdej pozycji zestawienia rzeczowo-finansowego operacji. </w:t>
            </w:r>
          </w:p>
        </w:tc>
        <w:tc>
          <w:tcPr>
            <w:tcW w:w="0" w:type="auto"/>
            <w:hideMark/>
          </w:tcPr>
          <w:p w14:paraId="1179AF0E" w14:textId="77777777" w:rsidR="00BA4298" w:rsidRPr="00AA5138" w:rsidRDefault="00BA4298">
            <w:pPr>
              <w:rPr>
                <w:rFonts w:cstheme="minorHAnsi"/>
                <w:sz w:val="20"/>
                <w:szCs w:val="20"/>
              </w:rPr>
            </w:pPr>
            <w:r w:rsidRPr="00AA5138">
              <w:rPr>
                <w:rFonts w:cstheme="minorHAnsi"/>
                <w:sz w:val="20"/>
                <w:szCs w:val="20"/>
              </w:rPr>
              <w:t>• Wnioskodawca wyjaśnił zasadność wszystkich wydatków ponoszonych w ramach operacji oraz wiarygodnie udokumentował ich wysokość – 2 pkt</w:t>
            </w:r>
            <w:r w:rsidRPr="00AA5138">
              <w:rPr>
                <w:rFonts w:cstheme="minorHAnsi"/>
                <w:sz w:val="20"/>
                <w:szCs w:val="20"/>
              </w:rPr>
              <w:br/>
              <w:t>• Wnioskodawca nie uzasadnił lub niewystarczająco uzasadnił konieczności  poniesienia poszczególnych wydatków zaplanowanych w ramach wniosku o  dofinansowanie – 0 pkt</w:t>
            </w:r>
          </w:p>
        </w:tc>
        <w:tc>
          <w:tcPr>
            <w:tcW w:w="0" w:type="auto"/>
            <w:hideMark/>
          </w:tcPr>
          <w:p w14:paraId="043D58F9" w14:textId="77777777" w:rsidR="00BA4298" w:rsidRPr="00AA5138" w:rsidRDefault="00BA4298">
            <w:pPr>
              <w:rPr>
                <w:rFonts w:cstheme="minorHAnsi"/>
                <w:sz w:val="20"/>
                <w:szCs w:val="20"/>
              </w:rPr>
            </w:pPr>
            <w:r w:rsidRPr="00AA5138">
              <w:rPr>
                <w:rFonts w:cstheme="minorHAnsi"/>
                <w:sz w:val="20"/>
                <w:szCs w:val="20"/>
              </w:rPr>
              <w:t>Weryfikowane na podstawie danych zawartych we wniosku o dofinansowanie i załącznikach do wniosku.</w:t>
            </w:r>
          </w:p>
        </w:tc>
      </w:tr>
      <w:tr w:rsidR="002172AF" w:rsidRPr="00AA5138" w14:paraId="34E0717F" w14:textId="77777777" w:rsidTr="00045685">
        <w:trPr>
          <w:trHeight w:val="2016"/>
        </w:trPr>
        <w:tc>
          <w:tcPr>
            <w:tcW w:w="0" w:type="auto"/>
          </w:tcPr>
          <w:p w14:paraId="0A68E317" w14:textId="167BC6D9" w:rsidR="002172AF" w:rsidRPr="00AA5138" w:rsidRDefault="002172AF">
            <w:pPr>
              <w:rPr>
                <w:rFonts w:cstheme="minorHAnsi"/>
                <w:sz w:val="20"/>
                <w:szCs w:val="20"/>
              </w:rPr>
            </w:pPr>
            <w:r w:rsidRPr="00AA5138">
              <w:rPr>
                <w:rFonts w:eastAsia="Times New Roman" w:cstheme="minorHAnsi"/>
                <w:sz w:val="20"/>
                <w:szCs w:val="20"/>
                <w:lang w:eastAsia="pl-PL"/>
              </w:rPr>
              <w:t> </w:t>
            </w:r>
            <w:r w:rsidR="00045685" w:rsidRPr="00AA5138">
              <w:rPr>
                <w:rFonts w:eastAsia="Times New Roman" w:cstheme="minorHAnsi"/>
                <w:sz w:val="20"/>
                <w:szCs w:val="20"/>
                <w:lang w:eastAsia="pl-PL"/>
              </w:rPr>
              <w:t>5</w:t>
            </w:r>
            <w:r w:rsidRPr="00AA5138">
              <w:rPr>
                <w:rFonts w:eastAsia="Times New Roman" w:cstheme="minorHAnsi"/>
                <w:sz w:val="20"/>
                <w:szCs w:val="20"/>
                <w:lang w:eastAsia="pl-PL"/>
              </w:rPr>
              <w:t>.</w:t>
            </w:r>
          </w:p>
        </w:tc>
        <w:tc>
          <w:tcPr>
            <w:tcW w:w="0" w:type="auto"/>
          </w:tcPr>
          <w:p w14:paraId="74DC9E40" w14:textId="0AB58E5F" w:rsidR="002172AF" w:rsidRPr="00AA5138" w:rsidRDefault="002172AF">
            <w:pPr>
              <w:rPr>
                <w:rFonts w:cstheme="minorHAnsi"/>
                <w:sz w:val="20"/>
                <w:szCs w:val="20"/>
              </w:rPr>
            </w:pPr>
            <w:r w:rsidRPr="00AA5138">
              <w:rPr>
                <w:rFonts w:eastAsia="Times New Roman" w:cstheme="minorHAnsi"/>
                <w:sz w:val="20"/>
                <w:szCs w:val="20"/>
                <w:lang w:eastAsia="pl-PL"/>
              </w:rPr>
              <w:t>Partnerstwo nieformalne</w:t>
            </w:r>
          </w:p>
        </w:tc>
        <w:tc>
          <w:tcPr>
            <w:tcW w:w="0" w:type="auto"/>
          </w:tcPr>
          <w:p w14:paraId="4EB00698" w14:textId="7E3E98A6" w:rsidR="002172AF" w:rsidRPr="00AA5138" w:rsidRDefault="002172AF">
            <w:pPr>
              <w:rPr>
                <w:rFonts w:cstheme="minorHAnsi"/>
                <w:sz w:val="20"/>
                <w:szCs w:val="20"/>
              </w:rPr>
            </w:pPr>
            <w:r w:rsidRPr="00AA5138">
              <w:rPr>
                <w:rFonts w:cstheme="minorHAnsi"/>
                <w:sz w:val="20"/>
                <w:szCs w:val="20"/>
              </w:rPr>
              <w:t>Preferowane są operacje wykorzystujące potencjał i zasoby partnerów nieformalnych (w tym JSFP). Punkty są przyznawane, jeżeli Wnioskodawca wraz z dokumentacją aplikacyjną przedłoży deklarację partnera nieformalnego zawierającą informację o zakresie wsparcia projektu w określonej formie: np. udostępnienie pomieszczeń w okresie realizacji operacji, itp.</w:t>
            </w:r>
          </w:p>
        </w:tc>
        <w:tc>
          <w:tcPr>
            <w:tcW w:w="0" w:type="auto"/>
          </w:tcPr>
          <w:p w14:paraId="51F9CD1C" w14:textId="79F312F3" w:rsidR="002172AF" w:rsidRPr="00AA5138" w:rsidRDefault="002172AF">
            <w:pPr>
              <w:rPr>
                <w:rFonts w:cstheme="minorHAnsi"/>
                <w:sz w:val="20"/>
                <w:szCs w:val="20"/>
              </w:rPr>
            </w:pPr>
            <w:r w:rsidRPr="00AA5138">
              <w:rPr>
                <w:rFonts w:eastAsia="Times New Roman" w:cstheme="minorHAnsi"/>
                <w:sz w:val="20"/>
                <w:szCs w:val="20"/>
                <w:lang w:eastAsia="pl-PL"/>
              </w:rPr>
              <w:t>Operacja realizowana w partnerstwie:</w:t>
            </w:r>
            <w:r w:rsidRPr="00AA5138">
              <w:rPr>
                <w:rFonts w:eastAsia="Times New Roman" w:cstheme="minorHAnsi"/>
                <w:sz w:val="20"/>
                <w:szCs w:val="20"/>
                <w:lang w:eastAsia="pl-PL"/>
              </w:rPr>
              <w:br/>
              <w:t>Tak – 2 pkt</w:t>
            </w:r>
            <w:r w:rsidRPr="00AA5138">
              <w:rPr>
                <w:rFonts w:eastAsia="Times New Roman" w:cstheme="minorHAnsi"/>
                <w:sz w:val="20"/>
                <w:szCs w:val="20"/>
                <w:lang w:eastAsia="pl-PL"/>
              </w:rPr>
              <w:br/>
              <w:t>Nie – 0 pkt</w:t>
            </w:r>
          </w:p>
        </w:tc>
        <w:tc>
          <w:tcPr>
            <w:tcW w:w="0" w:type="auto"/>
          </w:tcPr>
          <w:p w14:paraId="773E877B" w14:textId="512E296C" w:rsidR="002172AF" w:rsidRPr="00AA5138" w:rsidRDefault="002172AF">
            <w:pPr>
              <w:rPr>
                <w:rFonts w:cstheme="minorHAnsi"/>
                <w:sz w:val="20"/>
                <w:szCs w:val="20"/>
              </w:rPr>
            </w:pPr>
            <w:r w:rsidRPr="00AA5138">
              <w:rPr>
                <w:rFonts w:eastAsia="Times New Roman" w:cstheme="minorHAnsi"/>
                <w:sz w:val="20"/>
                <w:szCs w:val="20"/>
                <w:lang w:eastAsia="pl-PL"/>
              </w:rPr>
              <w:t>Weryfikowane na podstawie danych zawartych we wniosku o dofinansowanie i załącznikach do wniosku. Dokument potwierdzający wolę współpracy.</w:t>
            </w:r>
          </w:p>
        </w:tc>
      </w:tr>
      <w:tr w:rsidR="00045685" w:rsidRPr="00AA5138" w14:paraId="3A8EBF9A" w14:textId="77777777" w:rsidTr="00045685">
        <w:trPr>
          <w:trHeight w:val="2016"/>
        </w:trPr>
        <w:tc>
          <w:tcPr>
            <w:tcW w:w="0" w:type="auto"/>
          </w:tcPr>
          <w:p w14:paraId="10B47109" w14:textId="7315B7A9" w:rsidR="00045685" w:rsidRPr="00AA5138" w:rsidRDefault="00045685">
            <w:pPr>
              <w:rPr>
                <w:rFonts w:eastAsia="Times New Roman" w:cstheme="minorHAnsi"/>
                <w:sz w:val="20"/>
                <w:szCs w:val="20"/>
                <w:lang w:eastAsia="pl-PL"/>
              </w:rPr>
            </w:pPr>
            <w:r w:rsidRPr="00AA5138">
              <w:rPr>
                <w:rFonts w:eastAsia="Times New Roman" w:cstheme="minorHAnsi"/>
                <w:sz w:val="20"/>
                <w:szCs w:val="20"/>
                <w:lang w:eastAsia="pl-PL"/>
              </w:rPr>
              <w:t>6.</w:t>
            </w:r>
          </w:p>
        </w:tc>
        <w:tc>
          <w:tcPr>
            <w:tcW w:w="0" w:type="auto"/>
          </w:tcPr>
          <w:p w14:paraId="75611DA3" w14:textId="0A93D1B0" w:rsidR="00045685" w:rsidRPr="00AA5138" w:rsidRDefault="00045685">
            <w:pPr>
              <w:rPr>
                <w:rFonts w:eastAsia="Times New Roman" w:cstheme="minorHAnsi"/>
                <w:sz w:val="20"/>
                <w:szCs w:val="20"/>
                <w:lang w:eastAsia="pl-PL"/>
              </w:rPr>
            </w:pPr>
            <w:r w:rsidRPr="00AA5138">
              <w:rPr>
                <w:rFonts w:eastAsia="Times New Roman" w:cstheme="minorHAnsi"/>
                <w:sz w:val="20"/>
                <w:szCs w:val="20"/>
                <w:lang w:eastAsia="pl-PL"/>
              </w:rPr>
              <w:t>Wpływ na realizację LSR</w:t>
            </w:r>
          </w:p>
        </w:tc>
        <w:tc>
          <w:tcPr>
            <w:tcW w:w="0" w:type="auto"/>
          </w:tcPr>
          <w:p w14:paraId="29BAFF56" w14:textId="15E59131" w:rsidR="00045685" w:rsidRPr="00AA5138" w:rsidRDefault="00045685">
            <w:pPr>
              <w:rPr>
                <w:rFonts w:cstheme="minorHAnsi"/>
                <w:sz w:val="20"/>
                <w:szCs w:val="20"/>
              </w:rPr>
            </w:pPr>
            <w:r w:rsidRPr="00AA5138">
              <w:rPr>
                <w:rFonts w:cstheme="minorHAnsi"/>
                <w:sz w:val="20"/>
                <w:szCs w:val="20"/>
              </w:rPr>
              <w:t>Preferowane są operacje wpływająco znacząco na osiągnięcie wskaźników produktu, z uwagi na konieczność rozliczenia poprzez m.in. osiągnięcie założonych celów mierzonych wskaźnikami.</w:t>
            </w:r>
          </w:p>
        </w:tc>
        <w:tc>
          <w:tcPr>
            <w:tcW w:w="0" w:type="auto"/>
          </w:tcPr>
          <w:p w14:paraId="65048A87" w14:textId="77777777" w:rsidR="00045685" w:rsidRPr="00AA5138" w:rsidRDefault="00045685" w:rsidP="00045685">
            <w:pPr>
              <w:rPr>
                <w:rFonts w:eastAsia="Times New Roman" w:cstheme="minorHAnsi"/>
                <w:sz w:val="20"/>
                <w:szCs w:val="20"/>
                <w:lang w:eastAsia="pl-PL"/>
              </w:rPr>
            </w:pPr>
            <w:r w:rsidRPr="00AA5138">
              <w:rPr>
                <w:rFonts w:eastAsia="Times New Roman" w:cstheme="minorHAnsi"/>
                <w:sz w:val="20"/>
                <w:szCs w:val="20"/>
                <w:lang w:eastAsia="pl-PL"/>
              </w:rPr>
              <w:t>2 pkt  – wnioskodawca zobowiązał się do realizacji wskaźnika produktu określonego w LSR /liczba osób objętych wsparciem/ na poziomie przynajmniej 40 osób.</w:t>
            </w:r>
          </w:p>
          <w:p w14:paraId="7A435201" w14:textId="77777777" w:rsidR="00045685" w:rsidRPr="00AA5138" w:rsidRDefault="00045685" w:rsidP="00045685">
            <w:pPr>
              <w:rPr>
                <w:rFonts w:eastAsia="Times New Roman" w:cstheme="minorHAnsi"/>
                <w:sz w:val="20"/>
                <w:szCs w:val="20"/>
                <w:lang w:eastAsia="pl-PL"/>
              </w:rPr>
            </w:pPr>
          </w:p>
          <w:p w14:paraId="05E2494F" w14:textId="03ADDEF6" w:rsidR="00045685" w:rsidRPr="00AA5138" w:rsidRDefault="00045685" w:rsidP="00045685">
            <w:pPr>
              <w:rPr>
                <w:rFonts w:eastAsia="Times New Roman" w:cstheme="minorHAnsi"/>
                <w:sz w:val="20"/>
                <w:szCs w:val="20"/>
                <w:lang w:eastAsia="pl-PL"/>
              </w:rPr>
            </w:pPr>
            <w:r w:rsidRPr="00AA5138">
              <w:rPr>
                <w:rFonts w:eastAsia="Times New Roman" w:cstheme="minorHAnsi"/>
                <w:sz w:val="20"/>
                <w:szCs w:val="20"/>
                <w:lang w:eastAsia="pl-PL"/>
              </w:rPr>
              <w:t>0 pkt  – Wnioskodawca zobowiązał się do realizacji wskaźnika produktu określonego w LSR /liczba osób objętych wsparciem/ na poziomie od 30 do 39 osób[</w:t>
            </w:r>
          </w:p>
        </w:tc>
        <w:tc>
          <w:tcPr>
            <w:tcW w:w="0" w:type="auto"/>
          </w:tcPr>
          <w:p w14:paraId="5522FE9D" w14:textId="368BF6C5" w:rsidR="00045685" w:rsidRPr="00AA5138" w:rsidRDefault="00045685">
            <w:pPr>
              <w:rPr>
                <w:rFonts w:eastAsia="Times New Roman" w:cstheme="minorHAnsi"/>
                <w:sz w:val="20"/>
                <w:szCs w:val="20"/>
                <w:lang w:eastAsia="pl-PL"/>
              </w:rPr>
            </w:pPr>
            <w:r w:rsidRPr="00AA5138">
              <w:rPr>
                <w:rFonts w:eastAsia="Times New Roman" w:cstheme="minorHAnsi"/>
                <w:sz w:val="20"/>
                <w:szCs w:val="20"/>
                <w:lang w:eastAsia="pl-PL"/>
              </w:rPr>
              <w:t>Weryfikowane na podstawie danych zawartych we wniosku o dofinansowanie i załącznikach do wniosku</w:t>
            </w:r>
          </w:p>
        </w:tc>
      </w:tr>
      <w:tr w:rsidR="00BA4298" w:rsidRPr="00AA5138" w14:paraId="2E130310" w14:textId="77777777" w:rsidTr="00A1793E">
        <w:trPr>
          <w:trHeight w:val="2344"/>
        </w:trPr>
        <w:tc>
          <w:tcPr>
            <w:tcW w:w="0" w:type="auto"/>
            <w:hideMark/>
          </w:tcPr>
          <w:p w14:paraId="2DCD7E8F" w14:textId="4B833CF8" w:rsidR="00BA4298" w:rsidRPr="00AA5138" w:rsidRDefault="00BA4298">
            <w:pPr>
              <w:rPr>
                <w:rFonts w:cstheme="minorHAnsi"/>
                <w:sz w:val="20"/>
                <w:szCs w:val="20"/>
              </w:rPr>
            </w:pPr>
            <w:r w:rsidRPr="00AA5138">
              <w:rPr>
                <w:rFonts w:cstheme="minorHAnsi"/>
                <w:sz w:val="20"/>
                <w:szCs w:val="20"/>
              </w:rPr>
              <w:t> </w:t>
            </w:r>
            <w:r w:rsidR="00045685" w:rsidRPr="00AA5138">
              <w:rPr>
                <w:rFonts w:cstheme="minorHAnsi"/>
                <w:sz w:val="20"/>
                <w:szCs w:val="20"/>
              </w:rPr>
              <w:t>7</w:t>
            </w:r>
            <w:r w:rsidRPr="00AA5138">
              <w:rPr>
                <w:rFonts w:cstheme="minorHAnsi"/>
                <w:sz w:val="20"/>
                <w:szCs w:val="20"/>
              </w:rPr>
              <w:t>.</w:t>
            </w:r>
          </w:p>
        </w:tc>
        <w:tc>
          <w:tcPr>
            <w:tcW w:w="0" w:type="auto"/>
            <w:hideMark/>
          </w:tcPr>
          <w:p w14:paraId="3F7D0792" w14:textId="77777777" w:rsidR="00BA4298" w:rsidRPr="00AA5138" w:rsidRDefault="00BA4298">
            <w:pPr>
              <w:rPr>
                <w:rFonts w:cstheme="minorHAnsi"/>
                <w:sz w:val="20"/>
                <w:szCs w:val="20"/>
              </w:rPr>
            </w:pPr>
            <w:r w:rsidRPr="00AA5138">
              <w:rPr>
                <w:rFonts w:cstheme="minorHAnsi"/>
                <w:sz w:val="20"/>
                <w:szCs w:val="20"/>
              </w:rPr>
              <w:t>Oznaczenie LGD Sandry Brdy</w:t>
            </w:r>
          </w:p>
        </w:tc>
        <w:tc>
          <w:tcPr>
            <w:tcW w:w="0" w:type="auto"/>
            <w:hideMark/>
          </w:tcPr>
          <w:p w14:paraId="3A983ACA" w14:textId="5DABB2FB" w:rsidR="00BA4298" w:rsidRPr="00AA5138" w:rsidRDefault="00BA4298">
            <w:pPr>
              <w:rPr>
                <w:rFonts w:cstheme="minorHAnsi"/>
                <w:sz w:val="20"/>
                <w:szCs w:val="20"/>
              </w:rPr>
            </w:pPr>
            <w:r w:rsidRPr="00AA5138">
              <w:rPr>
                <w:rFonts w:cstheme="minorHAnsi"/>
                <w:sz w:val="20"/>
                <w:szCs w:val="20"/>
              </w:rPr>
              <w:t>Kryterium premiuje operację, w przypadku której Wnioskodawca będzie informował o otrzymaniu wsparcia w ramach realizacji Lokalnej Strategii Rozwoju:</w:t>
            </w:r>
            <w:r w:rsidRPr="00AA5138">
              <w:rPr>
                <w:rFonts w:cstheme="minorHAnsi"/>
                <w:sz w:val="20"/>
                <w:szCs w:val="20"/>
              </w:rPr>
              <w:br/>
              <w:t xml:space="preserve">- w formie elektronicznej co najmniej na stronie internetowej lub w mediach społecznościowych </w:t>
            </w:r>
            <w:r w:rsidRPr="00AA5138">
              <w:rPr>
                <w:rFonts w:cstheme="minorHAnsi"/>
                <w:sz w:val="20"/>
                <w:szCs w:val="20"/>
              </w:rPr>
              <w:br/>
              <w:t>oraz</w:t>
            </w:r>
            <w:r w:rsidRPr="00AA5138">
              <w:rPr>
                <w:rFonts w:cstheme="minorHAnsi"/>
                <w:sz w:val="20"/>
                <w:szCs w:val="20"/>
              </w:rPr>
              <w:br/>
              <w:t>- w formie fizycznej w miejscu realizacji operacji (jeśli jest ona trwale związana z nieruchomością) albo w siedzibie wnioskodawcy (w pozostałych przypadkach) albo w inny sposób uzgodniony z LGD Sandry Brdy</w:t>
            </w:r>
            <w:r w:rsidRPr="00AA5138">
              <w:rPr>
                <w:rFonts w:cstheme="minorHAnsi"/>
                <w:sz w:val="20"/>
                <w:szCs w:val="20"/>
              </w:rPr>
              <w:br/>
            </w:r>
            <w:r w:rsidRPr="00AA5138">
              <w:rPr>
                <w:rFonts w:cstheme="minorHAnsi"/>
                <w:sz w:val="20"/>
                <w:szCs w:val="20"/>
              </w:rPr>
              <w:br/>
              <w:t>Informowanie polega na nieprzerwanym eksponowaniu w okresie związania z celem w miejscu ogólnodostępnym logo LGD Sandry Brdy oraz informacji o następującej treści:</w:t>
            </w:r>
            <w:r w:rsidRPr="00AA5138">
              <w:rPr>
                <w:rFonts w:cstheme="minorHAnsi"/>
                <w:sz w:val="20"/>
                <w:szCs w:val="20"/>
              </w:rPr>
              <w:br/>
              <w:t>„Operacja pod nazwą [wpisać nazwę operacji] otrzymała wsparcie w wysokości [podać kwotę wsparcia] w ramach Lokalnej Strategii Rozwoju na lata 2021-2027 dla obszaru objętego działalnością Lokalnej Grupy Działania Sandry Brdy.”</w:t>
            </w:r>
            <w:r w:rsidRPr="00AA5138">
              <w:rPr>
                <w:rFonts w:cstheme="minorHAnsi"/>
                <w:sz w:val="20"/>
                <w:szCs w:val="20"/>
              </w:rPr>
              <w:br/>
            </w:r>
            <w:r w:rsidRPr="00AA5138">
              <w:rPr>
                <w:rFonts w:cstheme="minorHAnsi"/>
                <w:sz w:val="20"/>
                <w:szCs w:val="20"/>
              </w:rPr>
              <w:br/>
              <w:t>Informacja w formie fizycznej ma postać napisu z wykorzystaniem czcionki Arial o wysokości znaku co najmniej 1cm lub większej na tablicy formatu A3 lub większej wraz z zamieszczeniem na niej logo LGD Sandry Brdy. Wysokość logo stanowi co najmniej ¼ wysokości tablicy. Należy zachować proporcje logo. Dopuszcza się możliwość zastosowania monochromatycznej wersji logo. Dopuszcza się inną formę po uzgodnieniu z LGD Sandry Brdy.</w:t>
            </w:r>
            <w:r w:rsidRPr="00AA5138">
              <w:rPr>
                <w:rFonts w:cstheme="minorHAnsi"/>
                <w:sz w:val="20"/>
                <w:szCs w:val="20"/>
              </w:rPr>
              <w:br/>
            </w:r>
            <w:r w:rsidRPr="00AA5138">
              <w:rPr>
                <w:rFonts w:cstheme="minorHAnsi"/>
                <w:sz w:val="20"/>
                <w:szCs w:val="20"/>
              </w:rPr>
              <w:br/>
            </w:r>
            <w:r w:rsidR="00B75BD4" w:rsidRPr="00AA5138">
              <w:rPr>
                <w:rFonts w:cstheme="minorHAnsi"/>
                <w:sz w:val="20"/>
                <w:szCs w:val="20"/>
              </w:rPr>
              <w:t>WAŻNE: ww. koszty nie stanowią kosztów kwalifikowalnych operacji oraz nie stanowią spełnienia  obowiązków wynikających z Księgi Wizualizacji Logo Planu Strategicznego dla Wspólnej Polityki Rolnej na lata 2023-2027  jak i warunków wynikających z zapisów umowy o przyznaniu pomocy.</w:t>
            </w:r>
          </w:p>
        </w:tc>
        <w:tc>
          <w:tcPr>
            <w:tcW w:w="0" w:type="auto"/>
            <w:hideMark/>
          </w:tcPr>
          <w:p w14:paraId="7D142D8C" w14:textId="77777777" w:rsidR="00BA4298" w:rsidRPr="00AA5138" w:rsidRDefault="00BA4298">
            <w:pPr>
              <w:rPr>
                <w:rFonts w:cstheme="minorHAnsi"/>
                <w:sz w:val="20"/>
                <w:szCs w:val="20"/>
              </w:rPr>
            </w:pPr>
            <w:r w:rsidRPr="00AA5138">
              <w:rPr>
                <w:rFonts w:cstheme="minorHAnsi"/>
                <w:sz w:val="20"/>
                <w:szCs w:val="20"/>
              </w:rPr>
              <w:t>Wnioskodawca zadeklaruje przekazywanie informacji zgodnie z kryterium:</w:t>
            </w:r>
            <w:r w:rsidRPr="00AA5138">
              <w:rPr>
                <w:rFonts w:cstheme="minorHAnsi"/>
                <w:sz w:val="20"/>
                <w:szCs w:val="20"/>
              </w:rPr>
              <w:br/>
              <w:t xml:space="preserve">Tak – 2 pkt </w:t>
            </w:r>
            <w:r w:rsidRPr="00AA5138">
              <w:rPr>
                <w:rFonts w:cstheme="minorHAnsi"/>
                <w:sz w:val="20"/>
                <w:szCs w:val="20"/>
              </w:rPr>
              <w:br/>
              <w:t>Nie – 0 pkt</w:t>
            </w:r>
          </w:p>
        </w:tc>
        <w:tc>
          <w:tcPr>
            <w:tcW w:w="0" w:type="auto"/>
            <w:hideMark/>
          </w:tcPr>
          <w:p w14:paraId="0A244FB8" w14:textId="77777777" w:rsidR="00BA4298" w:rsidRPr="00AA5138" w:rsidRDefault="00BA4298">
            <w:pPr>
              <w:rPr>
                <w:rFonts w:cstheme="minorHAnsi"/>
                <w:sz w:val="20"/>
                <w:szCs w:val="20"/>
              </w:rPr>
            </w:pPr>
            <w:r w:rsidRPr="00AA5138">
              <w:rPr>
                <w:rFonts w:cstheme="minorHAnsi"/>
                <w:sz w:val="20"/>
                <w:szCs w:val="20"/>
              </w:rPr>
              <w:t>Weryfikowane na podstawie danych zawartych we wniosku o dofinansowanie i załącznikach do wniosku</w:t>
            </w:r>
          </w:p>
        </w:tc>
      </w:tr>
      <w:tr w:rsidR="00BA4298" w:rsidRPr="00AA5138" w14:paraId="76639554" w14:textId="77777777" w:rsidTr="00045685">
        <w:trPr>
          <w:trHeight w:val="5892"/>
        </w:trPr>
        <w:tc>
          <w:tcPr>
            <w:tcW w:w="0" w:type="auto"/>
            <w:hideMark/>
          </w:tcPr>
          <w:p w14:paraId="2A693FA6" w14:textId="5871C906" w:rsidR="00BA4298" w:rsidRPr="00AA5138" w:rsidRDefault="00BA4298">
            <w:pPr>
              <w:rPr>
                <w:rFonts w:cstheme="minorHAnsi"/>
                <w:sz w:val="20"/>
                <w:szCs w:val="20"/>
              </w:rPr>
            </w:pPr>
            <w:r w:rsidRPr="00AA5138">
              <w:rPr>
                <w:rFonts w:cstheme="minorHAnsi"/>
                <w:sz w:val="20"/>
                <w:szCs w:val="20"/>
              </w:rPr>
              <w:t> </w:t>
            </w:r>
            <w:r w:rsidR="00045685" w:rsidRPr="00AA5138">
              <w:rPr>
                <w:rFonts w:cstheme="minorHAnsi"/>
                <w:sz w:val="20"/>
                <w:szCs w:val="20"/>
              </w:rPr>
              <w:t>8</w:t>
            </w:r>
            <w:r w:rsidRPr="00AA5138">
              <w:rPr>
                <w:rFonts w:cstheme="minorHAnsi"/>
                <w:sz w:val="20"/>
                <w:szCs w:val="20"/>
              </w:rPr>
              <w:t>.</w:t>
            </w:r>
          </w:p>
        </w:tc>
        <w:tc>
          <w:tcPr>
            <w:tcW w:w="0" w:type="auto"/>
            <w:hideMark/>
          </w:tcPr>
          <w:p w14:paraId="22BB9E0C" w14:textId="77777777" w:rsidR="00BA4298" w:rsidRPr="00AA5138" w:rsidRDefault="00BA4298">
            <w:pPr>
              <w:rPr>
                <w:rFonts w:cstheme="minorHAnsi"/>
                <w:sz w:val="20"/>
                <w:szCs w:val="20"/>
              </w:rPr>
            </w:pPr>
            <w:r w:rsidRPr="00AA5138">
              <w:rPr>
                <w:rFonts w:cstheme="minorHAnsi"/>
                <w:sz w:val="20"/>
                <w:szCs w:val="20"/>
              </w:rPr>
              <w:t xml:space="preserve">Zgodność projektu z ideą inicjatywy Nowy Europejski </w:t>
            </w:r>
            <w:proofErr w:type="spellStart"/>
            <w:r w:rsidRPr="00AA5138">
              <w:rPr>
                <w:rFonts w:cstheme="minorHAnsi"/>
                <w:sz w:val="20"/>
                <w:szCs w:val="20"/>
              </w:rPr>
              <w:t>Bauhaus</w:t>
            </w:r>
            <w:proofErr w:type="spellEnd"/>
            <w:r w:rsidRPr="00AA5138">
              <w:rPr>
                <w:rFonts w:cstheme="minorHAnsi"/>
                <w:sz w:val="20"/>
                <w:szCs w:val="20"/>
              </w:rPr>
              <w:t xml:space="preserve"> (z ang. NEB)</w:t>
            </w:r>
          </w:p>
        </w:tc>
        <w:tc>
          <w:tcPr>
            <w:tcW w:w="0" w:type="auto"/>
            <w:hideMark/>
          </w:tcPr>
          <w:p w14:paraId="12AAE490" w14:textId="77777777" w:rsidR="00BA4298" w:rsidRPr="00AA5138" w:rsidRDefault="00BA4298">
            <w:pPr>
              <w:rPr>
                <w:rFonts w:cstheme="minorHAnsi"/>
                <w:sz w:val="20"/>
                <w:szCs w:val="20"/>
              </w:rPr>
            </w:pPr>
            <w:r w:rsidRPr="00AA5138">
              <w:rPr>
                <w:rFonts w:cstheme="minorHAnsi"/>
                <w:sz w:val="20"/>
                <w:szCs w:val="20"/>
              </w:rPr>
              <w:t xml:space="preserve">Ocenie podlega, czy rozwiązania przewidywane w projekcie uwzględniają zasady inicjatywy Nowy Europejski </w:t>
            </w:r>
            <w:proofErr w:type="spellStart"/>
            <w:r w:rsidRPr="00AA5138">
              <w:rPr>
                <w:rFonts w:cstheme="minorHAnsi"/>
                <w:sz w:val="20"/>
                <w:szCs w:val="20"/>
              </w:rPr>
              <w:t>Bauhaus</w:t>
            </w:r>
            <w:proofErr w:type="spellEnd"/>
            <w:r w:rsidRPr="00AA5138">
              <w:rPr>
                <w:rFonts w:cstheme="minorHAnsi"/>
                <w:sz w:val="20"/>
                <w:szCs w:val="20"/>
              </w:rPr>
              <w:t xml:space="preserve"> (z ang. New </w:t>
            </w:r>
            <w:proofErr w:type="spellStart"/>
            <w:r w:rsidRPr="00AA5138">
              <w:rPr>
                <w:rFonts w:cstheme="minorHAnsi"/>
                <w:sz w:val="20"/>
                <w:szCs w:val="20"/>
              </w:rPr>
              <w:t>European</w:t>
            </w:r>
            <w:proofErr w:type="spellEnd"/>
            <w:r w:rsidRPr="00AA5138">
              <w:rPr>
                <w:rFonts w:cstheme="minorHAnsi"/>
                <w:sz w:val="20"/>
                <w:szCs w:val="20"/>
              </w:rPr>
              <w:t xml:space="preserve"> </w:t>
            </w:r>
            <w:proofErr w:type="spellStart"/>
            <w:r w:rsidRPr="00AA5138">
              <w:rPr>
                <w:rFonts w:cstheme="minorHAnsi"/>
                <w:sz w:val="20"/>
                <w:szCs w:val="20"/>
              </w:rPr>
              <w:t>Bauhaus</w:t>
            </w:r>
            <w:proofErr w:type="spellEnd"/>
            <w:r w:rsidRPr="00AA5138">
              <w:rPr>
                <w:rFonts w:cstheme="minorHAnsi"/>
                <w:sz w:val="20"/>
                <w:szCs w:val="20"/>
              </w:rPr>
              <w:t>, NEB). NEB jest horyzontalnym projektem ekologiczno-gospodarczo-kulturalnym, stanowiącym praktyczną realizację założeń Europejskiego Zielonego Ładu w przestrzeni mieszkalnej.</w:t>
            </w:r>
            <w:r w:rsidRPr="00AA5138">
              <w:rPr>
                <w:rFonts w:cstheme="minorHAnsi"/>
                <w:sz w:val="20"/>
                <w:szCs w:val="20"/>
              </w:rPr>
              <w:br/>
              <w:t xml:space="preserve">NEB kieruje się trójkątem trzech podstawowych wartości, takich jak: </w:t>
            </w:r>
            <w:r w:rsidRPr="00AA5138">
              <w:rPr>
                <w:rFonts w:cstheme="minorHAnsi"/>
                <w:sz w:val="20"/>
                <w:szCs w:val="20"/>
              </w:rPr>
              <w:br/>
              <w:t>• zrównoważenie środowiskowe/balans środowiskowy, w tym m.in. wkomponowanie elementów przyrody w tkankę miejską, zbilansowanie stref zabudowy miejskiej dbałością o różnorodność biologiczną,</w:t>
            </w:r>
            <w:r w:rsidRPr="00AA5138">
              <w:rPr>
                <w:rFonts w:cstheme="minorHAnsi"/>
                <w:sz w:val="20"/>
                <w:szCs w:val="20"/>
              </w:rPr>
              <w:br/>
              <w:t>• estetyka - uwzględnianie - poza funkcjonalnością - również elementów kompozycji architektonicznej uwzględniającej harmonię, dbałość o jakość i styl przestrzeni - rozwiązania oparte o aspekty przyrodnicze,</w:t>
            </w:r>
            <w:r w:rsidRPr="00AA5138">
              <w:rPr>
                <w:rFonts w:cstheme="minorHAnsi"/>
                <w:sz w:val="20"/>
                <w:szCs w:val="20"/>
              </w:rPr>
              <w:br/>
              <w:t>• włączenie społeczne - tworzenie przestrzeni publicznej zachowującej funkcje przyrodnicze z uwzględnieniem aspektu równości i dostępności.</w:t>
            </w:r>
          </w:p>
        </w:tc>
        <w:tc>
          <w:tcPr>
            <w:tcW w:w="0" w:type="auto"/>
            <w:hideMark/>
          </w:tcPr>
          <w:p w14:paraId="410F369D" w14:textId="77777777" w:rsidR="00BA4298" w:rsidRPr="00AA5138" w:rsidRDefault="00BA4298">
            <w:pPr>
              <w:rPr>
                <w:rFonts w:cstheme="minorHAnsi"/>
                <w:sz w:val="20"/>
                <w:szCs w:val="20"/>
              </w:rPr>
            </w:pPr>
            <w:r w:rsidRPr="00AA5138">
              <w:rPr>
                <w:rFonts w:cstheme="minorHAnsi"/>
                <w:sz w:val="20"/>
                <w:szCs w:val="20"/>
              </w:rPr>
              <w:t>Operacja spełnia warunek wskazany w opisie kryterium:</w:t>
            </w:r>
            <w:r w:rsidRPr="00AA5138">
              <w:rPr>
                <w:rFonts w:cstheme="minorHAnsi"/>
                <w:sz w:val="20"/>
                <w:szCs w:val="20"/>
              </w:rPr>
              <w:br/>
              <w:t xml:space="preserve">Tak – 1 pkt </w:t>
            </w:r>
            <w:r w:rsidRPr="00AA5138">
              <w:rPr>
                <w:rFonts w:cstheme="minorHAnsi"/>
                <w:sz w:val="20"/>
                <w:szCs w:val="20"/>
              </w:rPr>
              <w:br/>
              <w:t>Nie – 0 pkt</w:t>
            </w:r>
          </w:p>
        </w:tc>
        <w:tc>
          <w:tcPr>
            <w:tcW w:w="0" w:type="auto"/>
            <w:hideMark/>
          </w:tcPr>
          <w:p w14:paraId="7FAEF7C1" w14:textId="77777777" w:rsidR="00BA4298" w:rsidRPr="00AA5138" w:rsidRDefault="00BA4298">
            <w:pPr>
              <w:rPr>
                <w:rFonts w:cstheme="minorHAnsi"/>
                <w:sz w:val="20"/>
                <w:szCs w:val="20"/>
              </w:rPr>
            </w:pPr>
            <w:r w:rsidRPr="00AA5138">
              <w:rPr>
                <w:rFonts w:cstheme="minorHAnsi"/>
                <w:sz w:val="20"/>
                <w:szCs w:val="20"/>
              </w:rPr>
              <w:t>Weryfikowane na podstawie danych zawartych we wniosku o dofinansowanie i załącznikach do wniosku</w:t>
            </w:r>
          </w:p>
        </w:tc>
      </w:tr>
    </w:tbl>
    <w:p w14:paraId="16C055BB" w14:textId="77777777" w:rsidR="00A1793E" w:rsidRDefault="00A1793E" w:rsidP="009556B9">
      <w:pPr>
        <w:rPr>
          <w:rFonts w:cstheme="minorHAnsi"/>
          <w:b/>
          <w:bCs/>
        </w:rPr>
      </w:pPr>
    </w:p>
    <w:p w14:paraId="6BA5A57F" w14:textId="77777777" w:rsidR="00A1793E" w:rsidRDefault="00A1793E" w:rsidP="009556B9">
      <w:pPr>
        <w:rPr>
          <w:rFonts w:cstheme="minorHAnsi"/>
          <w:b/>
          <w:bCs/>
        </w:rPr>
      </w:pPr>
    </w:p>
    <w:p w14:paraId="03207054" w14:textId="77777777" w:rsidR="009556B9" w:rsidRPr="00AA5138" w:rsidRDefault="009556B9" w:rsidP="009556B9">
      <w:pPr>
        <w:rPr>
          <w:rFonts w:cstheme="minorHAnsi"/>
          <w:b/>
          <w:bCs/>
        </w:rPr>
      </w:pPr>
      <w:bookmarkStart w:id="0" w:name="_GoBack"/>
      <w:bookmarkEnd w:id="0"/>
      <w:r w:rsidRPr="00AA5138">
        <w:rPr>
          <w:rFonts w:cstheme="minorHAnsi"/>
          <w:b/>
          <w:bCs/>
        </w:rPr>
        <w:t xml:space="preserve">UWAGA : </w:t>
      </w:r>
    </w:p>
    <w:p w14:paraId="0E81ED8E" w14:textId="77777777" w:rsidR="009556B9" w:rsidRPr="00AA5138" w:rsidRDefault="009556B9" w:rsidP="009556B9">
      <w:pPr>
        <w:rPr>
          <w:rFonts w:cstheme="minorHAnsi"/>
        </w:rPr>
      </w:pPr>
      <w:r w:rsidRPr="00AA5138">
        <w:rPr>
          <w:rFonts w:cstheme="minorHAnsi"/>
        </w:rPr>
        <w:t>1. Członek Rady LGD, oceniając kryteria wg punktacji określonej w kolumnie „Punktacja”, każdorazowo przyznaje punkty całkowite. Nie dopuszcza się ocen cząstkowych (ułamkowych) np. ½, 1 ½ etc..</w:t>
      </w:r>
    </w:p>
    <w:p w14:paraId="29832C6B" w14:textId="77777777" w:rsidR="009556B9" w:rsidRPr="00AA5138" w:rsidRDefault="009556B9" w:rsidP="009556B9">
      <w:pPr>
        <w:rPr>
          <w:rFonts w:cstheme="minorHAnsi"/>
        </w:rPr>
      </w:pPr>
      <w:r w:rsidRPr="00AA5138">
        <w:rPr>
          <w:rFonts w:cstheme="minorHAnsi"/>
        </w:rPr>
        <w:t>2. Wnioskodawca (jeśli dotyczy) winien załączyć dokumenty wskazane w kolumnie „Opis” lub „Źródło weryfikacji”. Brak dokumentu powoduje przyznanie przez członka Rady LGD w danym kryterium 0 pkt.</w:t>
      </w:r>
    </w:p>
    <w:p w14:paraId="284BC875" w14:textId="77777777" w:rsidR="009556B9" w:rsidRPr="00AA5138" w:rsidRDefault="009556B9" w:rsidP="009556B9">
      <w:pPr>
        <w:rPr>
          <w:rFonts w:cstheme="minorHAnsi"/>
        </w:rPr>
      </w:pPr>
      <w:r w:rsidRPr="00AA5138">
        <w:rPr>
          <w:rFonts w:cstheme="minorHAnsi"/>
        </w:rPr>
        <w:t>3. Warunkiem uzyskania pozytywnej oceny Rady LGD, a tym samym wyboru wnioskodawcy, jest:</w:t>
      </w:r>
    </w:p>
    <w:p w14:paraId="7E560432" w14:textId="77777777" w:rsidR="009556B9" w:rsidRPr="00AA5138" w:rsidRDefault="009556B9" w:rsidP="009556B9">
      <w:pPr>
        <w:rPr>
          <w:rFonts w:cstheme="minorHAnsi"/>
        </w:rPr>
      </w:pPr>
      <w:r w:rsidRPr="00AA5138">
        <w:rPr>
          <w:rFonts w:cstheme="minorHAnsi"/>
        </w:rPr>
        <w:t xml:space="preserve">a. uzyskanie pozytywnej oceny formalnej wniosku o udzielenie wsparcia oraz  pozytywnej oceny merytorycznej wniosku o przyznanie pomocy w zakresie spełnienia warunków  udzielenia wsparcia,    </w:t>
      </w:r>
    </w:p>
    <w:p w14:paraId="44EBEE3F" w14:textId="46F2E1FF" w:rsidR="009556B9" w:rsidRPr="00AA5138" w:rsidRDefault="009556B9" w:rsidP="009556B9">
      <w:pPr>
        <w:rPr>
          <w:rFonts w:cstheme="minorHAnsi"/>
        </w:rPr>
      </w:pPr>
      <w:r w:rsidRPr="00AA5138">
        <w:rPr>
          <w:rFonts w:cstheme="minorHAnsi"/>
        </w:rPr>
        <w:t>b. uzyskanie następującego  minimum punktowego określonego dla przedsięwzięcia</w:t>
      </w:r>
      <w:r w:rsidR="005141E8" w:rsidRPr="00AA5138">
        <w:rPr>
          <w:rFonts w:cstheme="minorHAnsi"/>
        </w:rPr>
        <w:t xml:space="preserve"> </w:t>
      </w:r>
      <w:r w:rsidRPr="00AA5138">
        <w:rPr>
          <w:rFonts w:cstheme="minorHAnsi"/>
        </w:rPr>
        <w:t xml:space="preserve">– </w:t>
      </w:r>
      <w:r w:rsidR="00B16D35" w:rsidRPr="00AA5138">
        <w:rPr>
          <w:rFonts w:cstheme="minorHAnsi"/>
        </w:rPr>
        <w:t>5</w:t>
      </w:r>
      <w:r w:rsidRPr="00AA5138">
        <w:rPr>
          <w:rFonts w:cstheme="minorHAnsi"/>
        </w:rPr>
        <w:t xml:space="preserve"> pkt. (maksymalne można uzyskać </w:t>
      </w:r>
      <w:r w:rsidR="00B16D35" w:rsidRPr="00AA5138">
        <w:rPr>
          <w:rFonts w:cstheme="minorHAnsi"/>
        </w:rPr>
        <w:t>1</w:t>
      </w:r>
      <w:r w:rsidR="000135DF" w:rsidRPr="00AA5138">
        <w:rPr>
          <w:rFonts w:cstheme="minorHAnsi"/>
        </w:rPr>
        <w:t>4</w:t>
      </w:r>
      <w:r w:rsidRPr="00AA5138">
        <w:rPr>
          <w:rFonts w:cstheme="minorHAnsi"/>
        </w:rPr>
        <w:t xml:space="preserve"> punktów).</w:t>
      </w:r>
    </w:p>
    <w:p w14:paraId="2A1FB8EF" w14:textId="77777777" w:rsidR="009556B9" w:rsidRPr="00AA5138" w:rsidRDefault="009556B9" w:rsidP="009556B9">
      <w:pPr>
        <w:rPr>
          <w:rFonts w:cstheme="minorHAnsi"/>
        </w:rPr>
      </w:pPr>
      <w:r w:rsidRPr="00AA5138">
        <w:rPr>
          <w:rFonts w:cstheme="minorHAnsi"/>
        </w:rPr>
        <w:t>4. W przypadku równej liczby punktów o miejscu na liście wybranych wnioskodawców zdecyduje:</w:t>
      </w:r>
    </w:p>
    <w:p w14:paraId="1E067EB2" w14:textId="2CA6A62D" w:rsidR="009556B9" w:rsidRPr="00AA5138" w:rsidRDefault="009556B9" w:rsidP="009556B9">
      <w:pPr>
        <w:rPr>
          <w:rFonts w:cstheme="minorHAnsi"/>
        </w:rPr>
      </w:pPr>
      <w:r w:rsidRPr="00AA5138">
        <w:rPr>
          <w:rFonts w:cstheme="minorHAnsi"/>
        </w:rPr>
        <w:t xml:space="preserve">a. w pierwszej kolejności  kryterium nr </w:t>
      </w:r>
      <w:r w:rsidR="000135DF" w:rsidRPr="00AA5138">
        <w:rPr>
          <w:rFonts w:cstheme="minorHAnsi"/>
        </w:rPr>
        <w:t>2</w:t>
      </w:r>
      <w:r w:rsidRPr="00AA5138">
        <w:rPr>
          <w:rFonts w:cstheme="minorHAnsi"/>
        </w:rPr>
        <w:t xml:space="preserve"> „</w:t>
      </w:r>
      <w:r w:rsidR="000135DF" w:rsidRPr="00AA5138">
        <w:rPr>
          <w:rFonts w:cstheme="minorHAnsi"/>
        </w:rPr>
        <w:t>Innowacyjność operacji</w:t>
      </w:r>
      <w:r w:rsidRPr="00AA5138">
        <w:rPr>
          <w:rFonts w:cstheme="minorHAnsi"/>
        </w:rPr>
        <w:t>”</w:t>
      </w:r>
    </w:p>
    <w:p w14:paraId="7A372C48" w14:textId="77777777" w:rsidR="009556B9" w:rsidRPr="00640AF0" w:rsidRDefault="009556B9" w:rsidP="009556B9">
      <w:pPr>
        <w:rPr>
          <w:rFonts w:cstheme="minorHAnsi"/>
          <w:b/>
          <w:bCs/>
          <w:sz w:val="72"/>
          <w:szCs w:val="72"/>
        </w:rPr>
      </w:pPr>
      <w:r w:rsidRPr="00AA5138">
        <w:rPr>
          <w:rFonts w:cstheme="minorHAnsi"/>
        </w:rPr>
        <w:t>b. w drugiej kolejności – decyduje data i godzina złożenia wniosku w miejscu wskazanym w ogłoszeniu o naborze.</w:t>
      </w:r>
    </w:p>
    <w:p w14:paraId="1DCACE82" w14:textId="77777777" w:rsidR="00136CC0" w:rsidRDefault="00136CC0" w:rsidP="00136CC0">
      <w:pPr>
        <w:rPr>
          <w:rFonts w:cstheme="minorHAnsi"/>
          <w:b/>
          <w:bCs/>
        </w:rPr>
      </w:pPr>
    </w:p>
    <w:sectPr w:rsidR="00136CC0" w:rsidSect="00F75802">
      <w:headerReference w:type="default" r:id="rId10"/>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0AFB6F" w14:textId="77777777" w:rsidR="00265641" w:rsidRDefault="00265641" w:rsidP="00F75802">
      <w:pPr>
        <w:spacing w:after="0" w:line="240" w:lineRule="auto"/>
      </w:pPr>
      <w:r>
        <w:separator/>
      </w:r>
    </w:p>
  </w:endnote>
  <w:endnote w:type="continuationSeparator" w:id="0">
    <w:p w14:paraId="373F0605" w14:textId="77777777" w:rsidR="00265641" w:rsidRDefault="00265641" w:rsidP="00F758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88BD74" w14:textId="77777777" w:rsidR="00265641" w:rsidRDefault="00265641" w:rsidP="00F75802">
      <w:pPr>
        <w:spacing w:after="0" w:line="240" w:lineRule="auto"/>
      </w:pPr>
      <w:r>
        <w:separator/>
      </w:r>
    </w:p>
  </w:footnote>
  <w:footnote w:type="continuationSeparator" w:id="0">
    <w:p w14:paraId="351DA227" w14:textId="77777777" w:rsidR="00265641" w:rsidRDefault="00265641" w:rsidP="00F7580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D28B7F" w14:textId="457CC37E" w:rsidR="00F75802" w:rsidRPr="00F75802" w:rsidRDefault="009556B9" w:rsidP="009556B9">
    <w:pPr>
      <w:pStyle w:val="Nagwek"/>
      <w:tabs>
        <w:tab w:val="left" w:pos="8820"/>
      </w:tabs>
      <w:jc w:val="center"/>
      <w:rPr>
        <w:sz w:val="18"/>
        <w:szCs w:val="18"/>
      </w:rPr>
    </w:pPr>
    <w:r>
      <w:rPr>
        <w:noProof/>
        <w:lang w:eastAsia="pl-PL"/>
      </w:rPr>
      <w:drawing>
        <wp:inline distT="0" distB="0" distL="0" distR="0" wp14:anchorId="4B3D8319" wp14:editId="11DB35B2">
          <wp:extent cx="5762625" cy="666750"/>
          <wp:effectExtent l="0" t="0" r="9525" b="0"/>
          <wp:docPr id="147371976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719761" name="Obraz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2625" cy="6667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A03581"/>
    <w:multiLevelType w:val="hybridMultilevel"/>
    <w:tmpl w:val="DD163B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18786524"/>
    <w:multiLevelType w:val="hybridMultilevel"/>
    <w:tmpl w:val="700CE65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nsid w:val="535E13CD"/>
    <w:multiLevelType w:val="hybridMultilevel"/>
    <w:tmpl w:val="B3D68A7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nsid w:val="689C0017"/>
    <w:multiLevelType w:val="hybridMultilevel"/>
    <w:tmpl w:val="9E3005F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E_Links" w:val="{2CDF5DC9-0CAC-48F3-BAB8-6664183AF872}"/>
  </w:docVars>
  <w:rsids>
    <w:rsidRoot w:val="00F75802"/>
    <w:rsid w:val="00002C3D"/>
    <w:rsid w:val="00003024"/>
    <w:rsid w:val="00006E9C"/>
    <w:rsid w:val="000135DF"/>
    <w:rsid w:val="00017FDB"/>
    <w:rsid w:val="00045685"/>
    <w:rsid w:val="000906E7"/>
    <w:rsid w:val="001240C7"/>
    <w:rsid w:val="00136CC0"/>
    <w:rsid w:val="00143E78"/>
    <w:rsid w:val="00154120"/>
    <w:rsid w:val="0015716D"/>
    <w:rsid w:val="00174C95"/>
    <w:rsid w:val="0017780D"/>
    <w:rsid w:val="001D79E0"/>
    <w:rsid w:val="001E0F5C"/>
    <w:rsid w:val="002172AF"/>
    <w:rsid w:val="00223BED"/>
    <w:rsid w:val="002365AC"/>
    <w:rsid w:val="002405FA"/>
    <w:rsid w:val="00256066"/>
    <w:rsid w:val="00265641"/>
    <w:rsid w:val="002848E6"/>
    <w:rsid w:val="00291A95"/>
    <w:rsid w:val="002F5BB5"/>
    <w:rsid w:val="00313046"/>
    <w:rsid w:val="003136A7"/>
    <w:rsid w:val="00320082"/>
    <w:rsid w:val="00322582"/>
    <w:rsid w:val="0032558D"/>
    <w:rsid w:val="00327F23"/>
    <w:rsid w:val="003355F8"/>
    <w:rsid w:val="00344D25"/>
    <w:rsid w:val="003460DD"/>
    <w:rsid w:val="003A3864"/>
    <w:rsid w:val="004367DA"/>
    <w:rsid w:val="00440648"/>
    <w:rsid w:val="00462241"/>
    <w:rsid w:val="00477867"/>
    <w:rsid w:val="00492EEE"/>
    <w:rsid w:val="004B4482"/>
    <w:rsid w:val="004D306B"/>
    <w:rsid w:val="004E5971"/>
    <w:rsid w:val="005069F4"/>
    <w:rsid w:val="005141E8"/>
    <w:rsid w:val="00552196"/>
    <w:rsid w:val="00561874"/>
    <w:rsid w:val="00563B7B"/>
    <w:rsid w:val="00566A54"/>
    <w:rsid w:val="0058311E"/>
    <w:rsid w:val="005C5168"/>
    <w:rsid w:val="006269A5"/>
    <w:rsid w:val="006305A1"/>
    <w:rsid w:val="00641BA7"/>
    <w:rsid w:val="00650194"/>
    <w:rsid w:val="00655831"/>
    <w:rsid w:val="00663522"/>
    <w:rsid w:val="00664588"/>
    <w:rsid w:val="00667F71"/>
    <w:rsid w:val="00670CC6"/>
    <w:rsid w:val="00681DCB"/>
    <w:rsid w:val="0068410F"/>
    <w:rsid w:val="00696251"/>
    <w:rsid w:val="006A6B13"/>
    <w:rsid w:val="006C51FA"/>
    <w:rsid w:val="006C55CE"/>
    <w:rsid w:val="006E0808"/>
    <w:rsid w:val="006F4427"/>
    <w:rsid w:val="00706DFC"/>
    <w:rsid w:val="0072370B"/>
    <w:rsid w:val="007511D8"/>
    <w:rsid w:val="0075140E"/>
    <w:rsid w:val="00787E71"/>
    <w:rsid w:val="00796F22"/>
    <w:rsid w:val="007B171E"/>
    <w:rsid w:val="007B65D7"/>
    <w:rsid w:val="007B74E2"/>
    <w:rsid w:val="007C6B9F"/>
    <w:rsid w:val="007D4C24"/>
    <w:rsid w:val="00817680"/>
    <w:rsid w:val="008262FD"/>
    <w:rsid w:val="008452ED"/>
    <w:rsid w:val="00873602"/>
    <w:rsid w:val="0087559F"/>
    <w:rsid w:val="008801FC"/>
    <w:rsid w:val="008B2CE7"/>
    <w:rsid w:val="008F4D4F"/>
    <w:rsid w:val="00910529"/>
    <w:rsid w:val="0091334B"/>
    <w:rsid w:val="009179B4"/>
    <w:rsid w:val="00921B54"/>
    <w:rsid w:val="00927722"/>
    <w:rsid w:val="009355F6"/>
    <w:rsid w:val="0094342D"/>
    <w:rsid w:val="0095131C"/>
    <w:rsid w:val="009556B9"/>
    <w:rsid w:val="009704EA"/>
    <w:rsid w:val="00972219"/>
    <w:rsid w:val="009932D5"/>
    <w:rsid w:val="009A1DC7"/>
    <w:rsid w:val="009A596D"/>
    <w:rsid w:val="009B4C5B"/>
    <w:rsid w:val="009C07E5"/>
    <w:rsid w:val="009C7200"/>
    <w:rsid w:val="009D74C6"/>
    <w:rsid w:val="009F324E"/>
    <w:rsid w:val="00A1793E"/>
    <w:rsid w:val="00A22ADA"/>
    <w:rsid w:val="00A34AB5"/>
    <w:rsid w:val="00A4554C"/>
    <w:rsid w:val="00A57D77"/>
    <w:rsid w:val="00A80273"/>
    <w:rsid w:val="00A84DC7"/>
    <w:rsid w:val="00AA3A17"/>
    <w:rsid w:val="00AA5138"/>
    <w:rsid w:val="00AC730C"/>
    <w:rsid w:val="00B13D16"/>
    <w:rsid w:val="00B16D35"/>
    <w:rsid w:val="00B2527E"/>
    <w:rsid w:val="00B265EA"/>
    <w:rsid w:val="00B41D05"/>
    <w:rsid w:val="00B75BD4"/>
    <w:rsid w:val="00B9221C"/>
    <w:rsid w:val="00BA0A42"/>
    <w:rsid w:val="00BA4298"/>
    <w:rsid w:val="00BB24D5"/>
    <w:rsid w:val="00BB702F"/>
    <w:rsid w:val="00BC2D17"/>
    <w:rsid w:val="00BD1B3A"/>
    <w:rsid w:val="00C538D6"/>
    <w:rsid w:val="00C57FBF"/>
    <w:rsid w:val="00CB4CE2"/>
    <w:rsid w:val="00CE669F"/>
    <w:rsid w:val="00CE6866"/>
    <w:rsid w:val="00CF0AFA"/>
    <w:rsid w:val="00CF39FC"/>
    <w:rsid w:val="00CF7BCA"/>
    <w:rsid w:val="00D013FB"/>
    <w:rsid w:val="00D07569"/>
    <w:rsid w:val="00D10365"/>
    <w:rsid w:val="00D330E0"/>
    <w:rsid w:val="00D35E39"/>
    <w:rsid w:val="00D44EE9"/>
    <w:rsid w:val="00D71976"/>
    <w:rsid w:val="00D9456B"/>
    <w:rsid w:val="00DA49CB"/>
    <w:rsid w:val="00DC7A78"/>
    <w:rsid w:val="00DD5656"/>
    <w:rsid w:val="00E15925"/>
    <w:rsid w:val="00E42CAB"/>
    <w:rsid w:val="00E469FF"/>
    <w:rsid w:val="00E659EE"/>
    <w:rsid w:val="00EA02CF"/>
    <w:rsid w:val="00ED35AC"/>
    <w:rsid w:val="00EF7542"/>
    <w:rsid w:val="00F023B0"/>
    <w:rsid w:val="00F12074"/>
    <w:rsid w:val="00F27CB3"/>
    <w:rsid w:val="00F500C4"/>
    <w:rsid w:val="00F75802"/>
    <w:rsid w:val="00FB4B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D13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F7580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75802"/>
  </w:style>
  <w:style w:type="paragraph" w:styleId="Stopka">
    <w:name w:val="footer"/>
    <w:basedOn w:val="Normalny"/>
    <w:link w:val="StopkaZnak"/>
    <w:uiPriority w:val="99"/>
    <w:unhideWhenUsed/>
    <w:rsid w:val="00F7580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75802"/>
  </w:style>
  <w:style w:type="table" w:styleId="Tabela-Siatka">
    <w:name w:val="Table Grid"/>
    <w:basedOn w:val="Standardowy"/>
    <w:uiPriority w:val="39"/>
    <w:rsid w:val="00F758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A4554C"/>
    <w:rPr>
      <w:sz w:val="16"/>
      <w:szCs w:val="16"/>
    </w:rPr>
  </w:style>
  <w:style w:type="paragraph" w:styleId="Tekstkomentarza">
    <w:name w:val="annotation text"/>
    <w:basedOn w:val="Normalny"/>
    <w:link w:val="TekstkomentarzaZnak"/>
    <w:uiPriority w:val="99"/>
    <w:unhideWhenUsed/>
    <w:rsid w:val="00A4554C"/>
    <w:pPr>
      <w:spacing w:line="240" w:lineRule="auto"/>
    </w:pPr>
    <w:rPr>
      <w:sz w:val="20"/>
      <w:szCs w:val="20"/>
    </w:rPr>
  </w:style>
  <w:style w:type="character" w:customStyle="1" w:styleId="TekstkomentarzaZnak">
    <w:name w:val="Tekst komentarza Znak"/>
    <w:basedOn w:val="Domylnaczcionkaakapitu"/>
    <w:link w:val="Tekstkomentarza"/>
    <w:uiPriority w:val="99"/>
    <w:rsid w:val="00A4554C"/>
    <w:rPr>
      <w:sz w:val="20"/>
      <w:szCs w:val="20"/>
    </w:rPr>
  </w:style>
  <w:style w:type="paragraph" w:styleId="Tematkomentarza">
    <w:name w:val="annotation subject"/>
    <w:basedOn w:val="Tekstkomentarza"/>
    <w:next w:val="Tekstkomentarza"/>
    <w:link w:val="TematkomentarzaZnak"/>
    <w:uiPriority w:val="99"/>
    <w:semiHidden/>
    <w:unhideWhenUsed/>
    <w:rsid w:val="00A4554C"/>
    <w:rPr>
      <w:b/>
      <w:bCs/>
    </w:rPr>
  </w:style>
  <w:style w:type="character" w:customStyle="1" w:styleId="TematkomentarzaZnak">
    <w:name w:val="Temat komentarza Znak"/>
    <w:basedOn w:val="TekstkomentarzaZnak"/>
    <w:link w:val="Tematkomentarza"/>
    <w:uiPriority w:val="99"/>
    <w:semiHidden/>
    <w:rsid w:val="00A4554C"/>
    <w:rPr>
      <w:b/>
      <w:bCs/>
      <w:sz w:val="20"/>
      <w:szCs w:val="20"/>
    </w:rPr>
  </w:style>
  <w:style w:type="paragraph" w:styleId="Tekstdymka">
    <w:name w:val="Balloon Text"/>
    <w:basedOn w:val="Normalny"/>
    <w:link w:val="TekstdymkaZnak"/>
    <w:uiPriority w:val="99"/>
    <w:semiHidden/>
    <w:unhideWhenUsed/>
    <w:rsid w:val="00A4554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4554C"/>
    <w:rPr>
      <w:rFonts w:ascii="Segoe UI" w:hAnsi="Segoe UI" w:cs="Segoe UI"/>
      <w:sz w:val="18"/>
      <w:szCs w:val="18"/>
    </w:rPr>
  </w:style>
  <w:style w:type="paragraph" w:styleId="Poprawka">
    <w:name w:val="Revision"/>
    <w:hidden/>
    <w:uiPriority w:val="99"/>
    <w:semiHidden/>
    <w:rsid w:val="00BB702F"/>
    <w:pPr>
      <w:spacing w:after="0" w:line="240" w:lineRule="auto"/>
    </w:p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L"/>
    <w:basedOn w:val="Normalny"/>
    <w:link w:val="AkapitzlistZnak"/>
    <w:uiPriority w:val="34"/>
    <w:qFormat/>
    <w:rsid w:val="00136CC0"/>
    <w:pPr>
      <w:ind w:left="720"/>
      <w:contextualSpacing/>
    </w:pPr>
    <w:rPr>
      <w:kern w:val="2"/>
      <w14:ligatures w14:val="standardContextual"/>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basedOn w:val="Domylnaczcionkaakapitu"/>
    <w:link w:val="Akapitzlist"/>
    <w:uiPriority w:val="34"/>
    <w:qFormat/>
    <w:locked/>
    <w:rsid w:val="00136CC0"/>
    <w:rPr>
      <w:kern w:val="2"/>
      <w14:ligatures w14:val="standardContextu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F7580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75802"/>
  </w:style>
  <w:style w:type="paragraph" w:styleId="Stopka">
    <w:name w:val="footer"/>
    <w:basedOn w:val="Normalny"/>
    <w:link w:val="StopkaZnak"/>
    <w:uiPriority w:val="99"/>
    <w:unhideWhenUsed/>
    <w:rsid w:val="00F7580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75802"/>
  </w:style>
  <w:style w:type="table" w:styleId="Tabela-Siatka">
    <w:name w:val="Table Grid"/>
    <w:basedOn w:val="Standardowy"/>
    <w:uiPriority w:val="39"/>
    <w:rsid w:val="00F758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A4554C"/>
    <w:rPr>
      <w:sz w:val="16"/>
      <w:szCs w:val="16"/>
    </w:rPr>
  </w:style>
  <w:style w:type="paragraph" w:styleId="Tekstkomentarza">
    <w:name w:val="annotation text"/>
    <w:basedOn w:val="Normalny"/>
    <w:link w:val="TekstkomentarzaZnak"/>
    <w:uiPriority w:val="99"/>
    <w:unhideWhenUsed/>
    <w:rsid w:val="00A4554C"/>
    <w:pPr>
      <w:spacing w:line="240" w:lineRule="auto"/>
    </w:pPr>
    <w:rPr>
      <w:sz w:val="20"/>
      <w:szCs w:val="20"/>
    </w:rPr>
  </w:style>
  <w:style w:type="character" w:customStyle="1" w:styleId="TekstkomentarzaZnak">
    <w:name w:val="Tekst komentarza Znak"/>
    <w:basedOn w:val="Domylnaczcionkaakapitu"/>
    <w:link w:val="Tekstkomentarza"/>
    <w:uiPriority w:val="99"/>
    <w:rsid w:val="00A4554C"/>
    <w:rPr>
      <w:sz w:val="20"/>
      <w:szCs w:val="20"/>
    </w:rPr>
  </w:style>
  <w:style w:type="paragraph" w:styleId="Tematkomentarza">
    <w:name w:val="annotation subject"/>
    <w:basedOn w:val="Tekstkomentarza"/>
    <w:next w:val="Tekstkomentarza"/>
    <w:link w:val="TematkomentarzaZnak"/>
    <w:uiPriority w:val="99"/>
    <w:semiHidden/>
    <w:unhideWhenUsed/>
    <w:rsid w:val="00A4554C"/>
    <w:rPr>
      <w:b/>
      <w:bCs/>
    </w:rPr>
  </w:style>
  <w:style w:type="character" w:customStyle="1" w:styleId="TematkomentarzaZnak">
    <w:name w:val="Temat komentarza Znak"/>
    <w:basedOn w:val="TekstkomentarzaZnak"/>
    <w:link w:val="Tematkomentarza"/>
    <w:uiPriority w:val="99"/>
    <w:semiHidden/>
    <w:rsid w:val="00A4554C"/>
    <w:rPr>
      <w:b/>
      <w:bCs/>
      <w:sz w:val="20"/>
      <w:szCs w:val="20"/>
    </w:rPr>
  </w:style>
  <w:style w:type="paragraph" w:styleId="Tekstdymka">
    <w:name w:val="Balloon Text"/>
    <w:basedOn w:val="Normalny"/>
    <w:link w:val="TekstdymkaZnak"/>
    <w:uiPriority w:val="99"/>
    <w:semiHidden/>
    <w:unhideWhenUsed/>
    <w:rsid w:val="00A4554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4554C"/>
    <w:rPr>
      <w:rFonts w:ascii="Segoe UI" w:hAnsi="Segoe UI" w:cs="Segoe UI"/>
      <w:sz w:val="18"/>
      <w:szCs w:val="18"/>
    </w:rPr>
  </w:style>
  <w:style w:type="paragraph" w:styleId="Poprawka">
    <w:name w:val="Revision"/>
    <w:hidden/>
    <w:uiPriority w:val="99"/>
    <w:semiHidden/>
    <w:rsid w:val="00BB702F"/>
    <w:pPr>
      <w:spacing w:after="0" w:line="240" w:lineRule="auto"/>
    </w:p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L"/>
    <w:basedOn w:val="Normalny"/>
    <w:link w:val="AkapitzlistZnak"/>
    <w:uiPriority w:val="34"/>
    <w:qFormat/>
    <w:rsid w:val="00136CC0"/>
    <w:pPr>
      <w:ind w:left="720"/>
      <w:contextualSpacing/>
    </w:pPr>
    <w:rPr>
      <w:kern w:val="2"/>
      <w14:ligatures w14:val="standardContextual"/>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basedOn w:val="Domylnaczcionkaakapitu"/>
    <w:link w:val="Akapitzlist"/>
    <w:uiPriority w:val="34"/>
    <w:qFormat/>
    <w:locked/>
    <w:rsid w:val="00136CC0"/>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4005557">
      <w:bodyDiv w:val="1"/>
      <w:marLeft w:val="0"/>
      <w:marRight w:val="0"/>
      <w:marTop w:val="0"/>
      <w:marBottom w:val="0"/>
      <w:divBdr>
        <w:top w:val="none" w:sz="0" w:space="0" w:color="auto"/>
        <w:left w:val="none" w:sz="0" w:space="0" w:color="auto"/>
        <w:bottom w:val="none" w:sz="0" w:space="0" w:color="auto"/>
        <w:right w:val="none" w:sz="0" w:space="0" w:color="auto"/>
      </w:divBdr>
    </w:div>
    <w:div w:id="1185634688">
      <w:bodyDiv w:val="1"/>
      <w:marLeft w:val="0"/>
      <w:marRight w:val="0"/>
      <w:marTop w:val="0"/>
      <w:marBottom w:val="0"/>
      <w:divBdr>
        <w:top w:val="none" w:sz="0" w:space="0" w:color="auto"/>
        <w:left w:val="none" w:sz="0" w:space="0" w:color="auto"/>
        <w:bottom w:val="none" w:sz="0" w:space="0" w:color="auto"/>
        <w:right w:val="none" w:sz="0" w:space="0" w:color="auto"/>
      </w:divBdr>
    </w:div>
    <w:div w:id="1533809664">
      <w:bodyDiv w:val="1"/>
      <w:marLeft w:val="0"/>
      <w:marRight w:val="0"/>
      <w:marTop w:val="0"/>
      <w:marBottom w:val="0"/>
      <w:divBdr>
        <w:top w:val="none" w:sz="0" w:space="0" w:color="auto"/>
        <w:left w:val="none" w:sz="0" w:space="0" w:color="auto"/>
        <w:bottom w:val="none" w:sz="0" w:space="0" w:color="auto"/>
        <w:right w:val="none" w:sz="0" w:space="0" w:color="auto"/>
      </w:divBdr>
    </w:div>
    <w:div w:id="1697804760">
      <w:bodyDiv w:val="1"/>
      <w:marLeft w:val="0"/>
      <w:marRight w:val="0"/>
      <w:marTop w:val="0"/>
      <w:marBottom w:val="0"/>
      <w:divBdr>
        <w:top w:val="none" w:sz="0" w:space="0" w:color="auto"/>
        <w:left w:val="none" w:sz="0" w:space="0" w:color="auto"/>
        <w:bottom w:val="none" w:sz="0" w:space="0" w:color="auto"/>
        <w:right w:val="none" w:sz="0" w:space="0" w:color="auto"/>
      </w:divBdr>
    </w:div>
    <w:div w:id="1698459885">
      <w:bodyDiv w:val="1"/>
      <w:marLeft w:val="0"/>
      <w:marRight w:val="0"/>
      <w:marTop w:val="0"/>
      <w:marBottom w:val="0"/>
      <w:divBdr>
        <w:top w:val="none" w:sz="0" w:space="0" w:color="auto"/>
        <w:left w:val="none" w:sz="0" w:space="0" w:color="auto"/>
        <w:bottom w:val="none" w:sz="0" w:space="0" w:color="auto"/>
        <w:right w:val="none" w:sz="0" w:space="0" w:color="auto"/>
      </w:divBdr>
    </w:div>
    <w:div w:id="1777827544">
      <w:bodyDiv w:val="1"/>
      <w:marLeft w:val="0"/>
      <w:marRight w:val="0"/>
      <w:marTop w:val="0"/>
      <w:marBottom w:val="0"/>
      <w:divBdr>
        <w:top w:val="none" w:sz="0" w:space="0" w:color="auto"/>
        <w:left w:val="none" w:sz="0" w:space="0" w:color="auto"/>
        <w:bottom w:val="none" w:sz="0" w:space="0" w:color="auto"/>
        <w:right w:val="none" w:sz="0" w:space="0" w:color="auto"/>
      </w:divBdr>
    </w:div>
    <w:div w:id="1952198772">
      <w:bodyDiv w:val="1"/>
      <w:marLeft w:val="0"/>
      <w:marRight w:val="0"/>
      <w:marTop w:val="0"/>
      <w:marBottom w:val="0"/>
      <w:divBdr>
        <w:top w:val="none" w:sz="0" w:space="0" w:color="auto"/>
        <w:left w:val="none" w:sz="0" w:space="0" w:color="auto"/>
        <w:bottom w:val="none" w:sz="0" w:space="0" w:color="auto"/>
        <w:right w:val="none" w:sz="0" w:space="0" w:color="auto"/>
      </w:divBdr>
    </w:div>
    <w:div w:id="2113934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A r r a y O f D o c u m e n t L i n k   x m l n s : x s d = " h t t p : / / w w w . w 3 . o r g / 2 0 0 1 / X M L S c h e m a "   x m l n s : x s i = " h t t p : / / w w w . w 3 . o r g / 2 0 0 1 / X M L S c h e m a - i n s t a n c 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DF5DC9-0CAC-48F3-BAB8-6664183AF872}">
  <ds:schemaRefs>
    <ds:schemaRef ds:uri="http://www.w3.org/2001/XMLSchema"/>
  </ds:schemaRefs>
</ds:datastoreItem>
</file>

<file path=customXml/itemProps2.xml><?xml version="1.0" encoding="utf-8"?>
<ds:datastoreItem xmlns:ds="http://schemas.openxmlformats.org/officeDocument/2006/customXml" ds:itemID="{C196CB12-88EA-4A72-95E2-973A5CD69B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204</TotalTime>
  <Pages>8</Pages>
  <Words>1732</Words>
  <Characters>10395</Characters>
  <Application>Microsoft Office Word</Application>
  <DocSecurity>0</DocSecurity>
  <Lines>86</Lines>
  <Paragraphs>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Stanisław Piesik</dc:creator>
  <cp:keywords/>
  <dc:description/>
  <cp:lastModifiedBy>Emilia</cp:lastModifiedBy>
  <cp:revision>43</cp:revision>
  <cp:lastPrinted>2025-10-17T11:20:00Z</cp:lastPrinted>
  <dcterms:created xsi:type="dcterms:W3CDTF">2025-10-31T10:06:00Z</dcterms:created>
  <dcterms:modified xsi:type="dcterms:W3CDTF">2026-07-22T11:04:00Z</dcterms:modified>
</cp:coreProperties>
</file>