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C35FC" w14:textId="3DECC378" w:rsidR="0002501C" w:rsidRPr="0002501C" w:rsidRDefault="0002501C" w:rsidP="0002501C">
      <w:pPr>
        <w:pStyle w:val="Nagwek"/>
        <w:jc w:val="center"/>
        <w:rPr>
          <w:color w:val="EE0000"/>
          <w:sz w:val="44"/>
          <w:szCs w:val="44"/>
        </w:rPr>
      </w:pPr>
      <w:r w:rsidRPr="0002501C">
        <w:rPr>
          <w:color w:val="EE0000"/>
          <w:sz w:val="44"/>
          <w:szCs w:val="44"/>
        </w:rPr>
        <w:t>PROJEKT</w:t>
      </w:r>
    </w:p>
    <w:p w14:paraId="13DA7844" w14:textId="5FFA11DD" w:rsidR="00154120" w:rsidRPr="0087559F" w:rsidRDefault="00154120" w:rsidP="00CE669F">
      <w:pPr>
        <w:pStyle w:val="Nagwek"/>
        <w:jc w:val="right"/>
        <w:rPr>
          <w:sz w:val="18"/>
          <w:szCs w:val="18"/>
        </w:rPr>
      </w:pPr>
      <w:r w:rsidRPr="0087559F">
        <w:rPr>
          <w:sz w:val="18"/>
          <w:szCs w:val="18"/>
        </w:rPr>
        <w:t>Załącznik nr 1 do Regulaminu naboru wniosków o przyznanie pomocy</w:t>
      </w:r>
    </w:p>
    <w:p w14:paraId="3F44895E" w14:textId="0616C52D" w:rsidR="00CE669F" w:rsidRDefault="00154120" w:rsidP="00CE669F">
      <w:pPr>
        <w:pStyle w:val="Nagwek"/>
        <w:jc w:val="right"/>
        <w:rPr>
          <w:sz w:val="18"/>
          <w:szCs w:val="18"/>
        </w:rPr>
      </w:pPr>
      <w:r w:rsidRPr="0087559F">
        <w:rPr>
          <w:sz w:val="18"/>
          <w:szCs w:val="18"/>
        </w:rPr>
        <w:t>w ramach Planu Strategicznego dla Wspólnej Polityki Rolnej na lata 2023-2027 dla Interwencji 13.1 - komponent Wdrażanie LSR</w:t>
      </w:r>
    </w:p>
    <w:p w14:paraId="2EE0601F" w14:textId="77777777" w:rsidR="0069222D" w:rsidRDefault="0069222D" w:rsidP="0069222D">
      <w:pPr>
        <w:rPr>
          <w:rFonts w:cstheme="minorHAnsi"/>
          <w:b/>
          <w:bCs/>
        </w:rPr>
      </w:pPr>
    </w:p>
    <w:p w14:paraId="0FBC33C0" w14:textId="37CBF78E" w:rsidR="0069222D" w:rsidRPr="00F8324F" w:rsidRDefault="0069222D" w:rsidP="0069222D">
      <w:pPr>
        <w:rPr>
          <w:rFonts w:cstheme="minorHAnsi"/>
          <w:b/>
        </w:rPr>
      </w:pPr>
      <w:r w:rsidRPr="00F8324F">
        <w:rPr>
          <w:rFonts w:cstheme="minorHAnsi"/>
          <w:b/>
          <w:bCs/>
        </w:rPr>
        <w:t xml:space="preserve">KRYTERIA WYBORU OPERACJI dla działania P.3.2.2 </w:t>
      </w:r>
      <w:r w:rsidRPr="00F8324F">
        <w:rPr>
          <w:rFonts w:cstheme="minorHAnsi"/>
          <w:b/>
        </w:rPr>
        <w:t xml:space="preserve">Wsparcie </w:t>
      </w:r>
      <w:r w:rsidR="003A0265">
        <w:rPr>
          <w:rFonts w:cstheme="minorHAnsi"/>
          <w:b/>
        </w:rPr>
        <w:t>gospodarstw rolnych w tworzeniu usług pozarolniczych</w:t>
      </w:r>
    </w:p>
    <w:p w14:paraId="421A0E50" w14:textId="77777777" w:rsidR="0069222D" w:rsidRPr="00F8324F" w:rsidRDefault="0069222D" w:rsidP="0069222D">
      <w:pPr>
        <w:rPr>
          <w:rFonts w:cstheme="minorHAnsi"/>
          <w:b/>
          <w:bCs/>
        </w:rPr>
      </w:pPr>
      <w:r w:rsidRPr="00F8324F">
        <w:rPr>
          <w:rFonts w:cstheme="minorHAnsi"/>
          <w:b/>
          <w:bCs/>
        </w:rPr>
        <w:t>KRYTERIA DOSTĘPOWE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720"/>
        <w:gridCol w:w="6198"/>
        <w:gridCol w:w="2829"/>
        <w:gridCol w:w="2829"/>
      </w:tblGrid>
      <w:tr w:rsidR="0069222D" w:rsidRPr="00F8324F" w14:paraId="7D379B26" w14:textId="77777777" w:rsidTr="00C249A7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EA6D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4FDC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2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72EE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6DD4C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Punktacja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4F01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Źródło weryfikacji</w:t>
            </w:r>
          </w:p>
        </w:tc>
      </w:tr>
      <w:tr w:rsidR="0069222D" w:rsidRPr="00F8324F" w14:paraId="1217E330" w14:textId="77777777" w:rsidTr="00C249A7">
        <w:trPr>
          <w:trHeight w:val="2304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7FAB6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0656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Brak funkcji w LGD Sandry Brdy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1F280" w14:textId="77777777" w:rsidR="0069222D" w:rsidRPr="00F8324F" w:rsidRDefault="0069222D" w:rsidP="00C249A7">
            <w:pPr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Kryterium dopuszcza do dalszej oceny operację, której Wnioskodawca nie jest:</w:t>
            </w:r>
          </w:p>
          <w:p w14:paraId="1B40E980" w14:textId="77777777" w:rsidR="0069222D" w:rsidRPr="00F8324F" w:rsidRDefault="0069222D" w:rsidP="0069222D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Osobą fizyczną realizującą działania związane z wdrażaniem LSR, zatrudnioną przez LGD Sandry Brdy lub pełniącą funkcję członka Zarządu LGD Sandry Brdy</w:t>
            </w:r>
          </w:p>
          <w:p w14:paraId="244A948A" w14:textId="77777777" w:rsidR="0069222D" w:rsidRPr="00F8324F" w:rsidRDefault="0069222D" w:rsidP="0069222D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Podmiotem, w którym osoby wymienione w pkt 1 są wspólnikami spółek prawa handlowego lub prowadzą działalność w formie spółki cywilnej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13F15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Spełnia / nie spełnia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DF75F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 oraz dokumentacji wewnętrznej LGD Sandry Brdy</w:t>
            </w:r>
          </w:p>
        </w:tc>
      </w:tr>
      <w:tr w:rsidR="0069222D" w:rsidRPr="00F8324F" w14:paraId="60B5FE2E" w14:textId="77777777" w:rsidTr="00C249A7">
        <w:trPr>
          <w:trHeight w:val="662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55CBD" w14:textId="39AE2CFC" w:rsidR="0069222D" w:rsidRPr="00F8324F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39D5E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Kwota wsparcia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90FC4" w14:textId="3C7EEA8B" w:rsidR="0069222D" w:rsidRPr="00F8324F" w:rsidRDefault="0069222D" w:rsidP="00C249A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 xml:space="preserve">Kryterium dopuszcza do dalszej oceny operację, w której wnioskowana kwota wsparcia zawiera się w przedziale od 50.000 zł do </w:t>
            </w:r>
            <w:r w:rsidR="003A0265">
              <w:rPr>
                <w:rFonts w:cstheme="minorHAnsi"/>
                <w:sz w:val="20"/>
                <w:szCs w:val="20"/>
              </w:rPr>
              <w:t>1</w:t>
            </w:r>
            <w:r w:rsidRPr="00F8324F">
              <w:rPr>
                <w:rFonts w:cstheme="minorHAnsi"/>
                <w:sz w:val="20"/>
                <w:szCs w:val="20"/>
              </w:rPr>
              <w:t>00.000 zł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EAC44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Spełnia / nie spełnia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39347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</w:tbl>
    <w:p w14:paraId="40E5206C" w14:textId="77777777" w:rsidR="0069222D" w:rsidRPr="00F8324F" w:rsidRDefault="0069222D" w:rsidP="0069222D">
      <w:pPr>
        <w:rPr>
          <w:rFonts w:cstheme="minorHAnsi"/>
          <w:b/>
          <w:bCs/>
        </w:rPr>
      </w:pPr>
    </w:p>
    <w:p w14:paraId="3119B6C9" w14:textId="77777777" w:rsidR="0069222D" w:rsidRDefault="0069222D" w:rsidP="0069222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428617E8" w14:textId="77777777" w:rsidR="0069222D" w:rsidRPr="00F8324F" w:rsidRDefault="0069222D" w:rsidP="0069222D">
      <w:pPr>
        <w:rPr>
          <w:rFonts w:cstheme="minorHAnsi"/>
          <w:b/>
          <w:bCs/>
        </w:rPr>
      </w:pPr>
      <w:r w:rsidRPr="00F8324F">
        <w:rPr>
          <w:rFonts w:cstheme="minorHAnsi"/>
          <w:b/>
          <w:bCs/>
        </w:rPr>
        <w:lastRenderedPageBreak/>
        <w:t>KRYTERIA PREMIUJĄCE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2481"/>
        <w:gridCol w:w="5972"/>
        <w:gridCol w:w="2639"/>
        <w:gridCol w:w="2639"/>
      </w:tblGrid>
      <w:tr w:rsidR="0069222D" w:rsidRPr="00F8324F" w14:paraId="657959AC" w14:textId="77777777" w:rsidTr="00C249A7">
        <w:trPr>
          <w:trHeight w:val="28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05C9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B613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F0BD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43A0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Punktacja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171C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Źródło weryfikacji</w:t>
            </w:r>
          </w:p>
        </w:tc>
      </w:tr>
      <w:tr w:rsidR="0069222D" w:rsidRPr="00F8324F" w14:paraId="0FCE3C40" w14:textId="77777777" w:rsidTr="00C249A7">
        <w:trPr>
          <w:trHeight w:val="1153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206C7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1.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04B1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Doradztwo indywidualne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D2A4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Kryterium premiuje operację Wnioskodawcy, który uczestniczył w indywidualnych konsultacjach wniosku w siedzibie LGD w okresie trwania naboru tj. w terminie składania wniosków o przyznanie pomocy, wskazanym w regulaminie naboru.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BD56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Wnioskodawca otrzyma: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1 pkt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- jeśli skorzystał z doradztwa indywidualnego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0 pkt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- jeśli nie skorzystał z doradztwa indywidualnego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6B53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Weryfikowane na podstawie rejestru doradztwa prowadzonego przez LGD Sandry Brdy</w:t>
            </w:r>
          </w:p>
        </w:tc>
      </w:tr>
      <w:tr w:rsidR="0069222D" w:rsidRPr="00F8324F" w14:paraId="02A6F128" w14:textId="77777777" w:rsidTr="00C249A7">
        <w:trPr>
          <w:trHeight w:val="303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28B5" w14:textId="77777777" w:rsidR="0069222D" w:rsidRPr="001B2C9B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9034" w14:textId="77777777" w:rsidR="0069222D" w:rsidRPr="001B2C9B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>Racjonalność budżetu operacji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FCD3" w14:textId="77777777" w:rsidR="0069222D" w:rsidRPr="001B2C9B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>Sprawdzeniu podlega, czy zakres rzeczowo-finansowy operacji został przygotowany w sposób racjonalny. Wnioskodawca racjonalnie wyjaśnił zasadność wszystkich planowanych wydatków w ramach operacji oraz wiarygodnie udokumentował ich wysokość  oraz załączył minimum dwie oferty dla każdej pozycji zestawienia rzeczowo-finansowego operacji lub kosztorys inwestorski (w przypadku robót budowlanych)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EDA4" w14:textId="73982022" w:rsidR="0069222D" w:rsidRPr="001B2C9B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>Wnioskodawca otrzyma:</w:t>
            </w: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="003A0265" w:rsidRPr="001B2C9B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Pr="001B2C9B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pkt</w:t>
            </w: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 - jeśli </w:t>
            </w:r>
            <w:r w:rsidRPr="001B2C9B">
              <w:rPr>
                <w:rFonts w:cstheme="minorHAnsi"/>
                <w:sz w:val="20"/>
                <w:szCs w:val="20"/>
              </w:rPr>
              <w:t>wyjaśnił zasadność wszystkich wydatków ponoszonych w ramach operacji oraz wiarygodnie udokumentował ich wysokość</w:t>
            </w: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1B2C9B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</w:t>
            </w:r>
            <w:r w:rsidRPr="001B2C9B">
              <w:rPr>
                <w:rFonts w:cstheme="minorHAnsi"/>
                <w:sz w:val="20"/>
                <w:szCs w:val="20"/>
              </w:rPr>
              <w:t>nie uzasadnił lub niewystarczająco uzasadnił konieczności  poniesienia poszczególnych wydatków zaplanowanych w ramach wniosku o  dofinansowanie lub wiarygodnie nie udokumentował ich wysokości.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EE4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wniosku.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69222D" w:rsidRPr="00F8324F" w14:paraId="5891C510" w14:textId="77777777" w:rsidTr="00C249A7">
        <w:trPr>
          <w:trHeight w:val="1764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EDEC" w14:textId="7448143C" w:rsidR="0069222D" w:rsidRPr="003A0265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3</w:t>
            </w:r>
            <w:r w:rsidR="0069222D"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4137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Wykorzystanie lokalnych potencjałów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A397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Kryterium premiuje operację, która wykorzystuje lokalne potencjały dziedzictwa przyrodniczego, kulturowego i historycznego, w szczególności opisane w LSR. Uznaje się wykorzystanie lokalnego potencjału w operacji, jeśli Wnioskodawca opisze dany potencjał, w tym jego związek z obszarem objętym LSR, a także uzasadni pozytywny wpływ wykorzystania potencjału na operację lub  pozytywny wpływ operacji na potencjał.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8BB4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Wnioskodawca otrzyma: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1 pkt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- jeśli operacja wykorzystuje co najmniej 1 lokalny potencjał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0 pkt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- jeśli operacja nie wykorzystuje żadnego lokalnego potencjału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6CE7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Weryfikowane na podstawie danych zawartych we wniosku o dofinansowanie i załącznikach do wniosku.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A0265" w:rsidRPr="00F8324F" w14:paraId="34E5D99C" w14:textId="77777777" w:rsidTr="00C249A7">
        <w:trPr>
          <w:trHeight w:val="345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771E3" w14:textId="74AF5301" w:rsidR="003A0265" w:rsidRPr="003A0265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>4.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8C491" w14:textId="62DA2629" w:rsidR="003A0265" w:rsidRPr="003A0265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Wdrażanie rozwiązań proekologicznych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9C3DE" w14:textId="5C4677CB" w:rsidR="003A0265" w:rsidRPr="003A0265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Ocenie podlega, czy Wnioskodawca zamierza w operacji zastosować rozwiązania proekologiczne, w zakresie ochrony środowiska lub/i zmian klimatycznych. Informacje o zastosowaniu tych rozwiązań Wnioskodawca zamieszcza we wniosku o przyznanie pomocy, szczegółowo opisując zaproponowane rozwiązania i wyjaśniając, na czym one polegają i jakie korzyści dla środowiska przyniosą. Za rozwiązania proekologiczne nie uznaje się rozwiązań, które są wymagane przez powszechnie obowiązujące przepisy prawne.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5DEAA" w14:textId="2AA37102" w:rsidR="003A0265" w:rsidRPr="003A0265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• Jeżeli w wyniku realizacji operacji zostaną zastosowane rozwiązanie proekologiczne w zakresie ochrony środowiska lub/i zmian klimatycznych - </w:t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1 pkt</w:t>
            </w:r>
          </w:p>
          <w:p w14:paraId="1EBC09A5" w14:textId="7F9BE25E" w:rsidR="003A0265" w:rsidRPr="003A0265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• Jeżeli w wyniku realizacji operacji nie zostaną zastosowane rozwiązanie proekologiczne w zakresie ochrony środowiska lub/i zmian klimatycznych - </w:t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ACB4B" w14:textId="60F2D738" w:rsidR="003A0265" w:rsidRPr="00F8324F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Weryfikowane na podstawie danych zawartych we wniosku o dofinansowanie i załącznikach do wniosku.</w:t>
            </w:r>
          </w:p>
        </w:tc>
      </w:tr>
      <w:tr w:rsidR="0069222D" w:rsidRPr="00F8324F" w14:paraId="3F9E99DF" w14:textId="77777777" w:rsidTr="00C249A7">
        <w:trPr>
          <w:trHeight w:val="345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ED46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5.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76F0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Wsparcie grup w niekorzystnej sytuacji - grupa docelowa   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AD3B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Kryterium premiuje operację, której efektem jest sprofilowana oferta skierowana do grup w niekorzystnej sytuacji zdefiniowanych w LSR jako: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  <w:t>• Seniorzy – osoby po 60 roku życia lub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  <w:t>• Opiekunowie faktyczni (nieformalni) – osoby pełnoletnie opiekujące się osobą potrzebującą wsparcia w codziennym funkcjonowaniu, niebędące opiekunami zawodowymi i niepobierające wynagrodzenia z tytułu sprawowania takiej opieki, najczęściej członkowie rodziny lub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  <w:t>• Osoby młode do 25 roku życia.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  <w:t>Ofertę uznaje się za sprofilowaną dla danej grupy, jeśli Wnioskodawca wykaże jakie konkretne i specyficzne (właściwe dla tej grupy, niepowszechne) potrzeby tej grupy spełnia i w jaki sposób.</w:t>
            </w:r>
            <w:r w:rsidRPr="003A0265" w:rsidDel="007A7607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7452" w14:textId="77777777" w:rsidR="0069222D" w:rsidRPr="003A0265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Wnioskodawca otrzyma: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 xml:space="preserve">1 pkt 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- jeśli efektem operacji jest oferta sprofilowana dla co najmniej jednej grupy w niekorzystnej sytuacji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3A0265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0 pkt</w:t>
            </w: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- jeśli efektem operacji nie jest żadna oferta sprofilowana dla którejkolwiek z grup w niekorzystnej sytuacji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36FF" w14:textId="77777777" w:rsidR="0069222D" w:rsidRPr="00F8324F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A0265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69222D" w:rsidRPr="00F8324F" w14:paraId="34E47614" w14:textId="77777777" w:rsidTr="003A0265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D38F" w14:textId="77777777" w:rsidR="0069222D" w:rsidRPr="001B2C9B" w:rsidRDefault="0069222D" w:rsidP="00C249A7">
            <w:pP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6.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DDCBC" w14:textId="05FC83DB" w:rsidR="0069222D" w:rsidRPr="001B2C9B" w:rsidRDefault="003A0265" w:rsidP="00C249A7">
            <w:pPr>
              <w:rPr>
                <w:rFonts w:ascii="Calibri" w:hAnsi="Calibri" w:cs="Calibri"/>
                <w:color w:val="000000"/>
                <w:highlight w:val="yellow"/>
              </w:rPr>
            </w:pPr>
            <w:r w:rsidRPr="001B2C9B">
              <w:rPr>
                <w:rFonts w:ascii="Calibri" w:hAnsi="Calibri" w:cs="Calibri"/>
                <w:color w:val="000000"/>
                <w:highlight w:val="yellow"/>
              </w:rPr>
              <w:t>Operacja realizowana przez młode kobiety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6190" w14:textId="406D436D" w:rsidR="0069222D" w:rsidRPr="001B2C9B" w:rsidRDefault="003A0265" w:rsidP="003A0265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1B2C9B">
              <w:rPr>
                <w:rFonts w:ascii="Calibri" w:hAnsi="Calibri" w:cs="Calibri"/>
                <w:color w:val="000000"/>
                <w:highlight w:val="yellow"/>
              </w:rPr>
              <w:t>Kryterium preferuje operacje realizowane przez młode kobiety, które do dnia złożenia wniosku o przyznanie pomocy nie ukończyły 25 roku życia.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C94D3" w14:textId="5128E0C6" w:rsidR="0069222D" w:rsidRPr="001B2C9B" w:rsidRDefault="003A0265" w:rsidP="00C249A7">
            <w:pP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1B2C9B">
              <w:rPr>
                <w:rFonts w:ascii="Calibri" w:hAnsi="Calibri" w:cs="Calibri"/>
                <w:color w:val="000000"/>
                <w:highlight w:val="yellow"/>
              </w:rPr>
              <w:t>Wnioskodawca spełnia kryterium:</w:t>
            </w:r>
            <w:r w:rsidRPr="001B2C9B">
              <w:rPr>
                <w:rFonts w:ascii="Calibri" w:hAnsi="Calibri" w:cs="Calibri"/>
                <w:color w:val="000000"/>
                <w:highlight w:val="yellow"/>
              </w:rPr>
              <w:br/>
            </w:r>
            <w:r w:rsidRPr="001B2C9B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 xml:space="preserve">Tak – 1 pkt </w:t>
            </w:r>
            <w:r w:rsidRPr="001B2C9B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br/>
              <w:t>Nie – 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62F60" w14:textId="7DFAA92C" w:rsidR="0069222D" w:rsidRPr="00F8324F" w:rsidRDefault="005F10FB" w:rsidP="005F10FB">
            <w:pPr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69222D" w:rsidRPr="00F8324F" w14:paraId="44C8CC92" w14:textId="77777777" w:rsidTr="00C249A7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BBC2" w14:textId="086BBFAD" w:rsidR="0069222D" w:rsidRPr="00F8324F" w:rsidRDefault="005F10FB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  <w:r w:rsidR="0069222D"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FE63" w14:textId="77777777" w:rsidR="0069222D" w:rsidRPr="00F8324F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>Oznaczenie LGD Sandry Brdy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C794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 xml:space="preserve">Kryterium premiuje operację, w przypadku której Wnioskodawca </w:t>
            </w:r>
            <w:r w:rsidRPr="00F8324F">
              <w:rPr>
                <w:rFonts w:cstheme="minorHAnsi"/>
                <w:sz w:val="20"/>
                <w:szCs w:val="20"/>
              </w:rPr>
              <w:lastRenderedPageBreak/>
              <w:t>będzie informował o otrzymaniu wsparcia w ramach realizacji Lokalnej Strategii Rozwoju:</w:t>
            </w:r>
          </w:p>
          <w:p w14:paraId="143D214E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 xml:space="preserve">- w formie elektronicznej co najmniej na stronie internetowej lub w mediach społecznościowych </w:t>
            </w:r>
          </w:p>
          <w:p w14:paraId="08336B15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oraz</w:t>
            </w:r>
          </w:p>
          <w:p w14:paraId="379FAB84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- w formie fizycznej w miejscu realizacji operacji (jeśli jest ona trwale związana z nieruchomością) albo w siedzibie wnioskodawcy (w pozostałych przypadkach)</w:t>
            </w:r>
          </w:p>
          <w:p w14:paraId="0383CB36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72178B70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Informowanie polega na nieprzerwanym eksponowaniu w okresie związania z celem w miejscu ogólnodostępnym logo LGD Sandry Brdy oraz informacji o następującej treści:</w:t>
            </w:r>
          </w:p>
          <w:p w14:paraId="0C4D4A11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0C1F23C1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„</w:t>
            </w:r>
            <w:bookmarkStart w:id="0" w:name="_Hlk203988682"/>
            <w:r w:rsidRPr="00F8324F">
              <w:rPr>
                <w:rFonts w:cstheme="minorHAnsi"/>
                <w:sz w:val="20"/>
                <w:szCs w:val="20"/>
              </w:rPr>
              <w:t>Operacja pod nazwą [wpisać nazwę operacji] otrzymała wsparcie w wysokości [podać kwotę wsparcia] w ramach Lokalnej Strategii Rozwoju na lata 2021-2027 dla obszaru objętego działalnością Lokalnej Grupy Działania Sandry Brdy.</w:t>
            </w:r>
            <w:bookmarkEnd w:id="0"/>
            <w:r w:rsidRPr="00F8324F">
              <w:rPr>
                <w:rFonts w:cstheme="minorHAnsi"/>
                <w:sz w:val="20"/>
                <w:szCs w:val="20"/>
              </w:rPr>
              <w:t>”</w:t>
            </w:r>
          </w:p>
          <w:p w14:paraId="21AB51B9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446AD8EF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Informacja w formie fizycznej ma postać napisu z wykorzystaniem czcionki Arial o wysokości znaku co najmniej 1cm lub większej na tablicy formatu A3 lub większej wraz z zamieszczeniem na niej logo LGD Sandry Brdy. Wysokość logo stanowi co najmniej ¼ wysokości tablicy. Należy zachować proporcje logo. Dopuszcza się możliwość zastosowania monochromatycznej wersji logo.</w:t>
            </w:r>
          </w:p>
          <w:p w14:paraId="5211218A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7640875E" w14:textId="77777777" w:rsidR="0069222D" w:rsidRPr="00F8324F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F8324F">
              <w:rPr>
                <w:rFonts w:cstheme="minorHAnsi"/>
                <w:sz w:val="20"/>
                <w:szCs w:val="20"/>
              </w:rPr>
              <w:t>WAŻNE: ww. koszty nie stanowią kosztów kwalifikowalnych operacji oraz nie stanowią spełnienia  obowiązków wynikających z  Księgi Wizualizacji Logo Planu Strategicznego dla Wspólnej Polityki Rolnej na lata 2023-2027  jak i warunków wynikających z zapisów umowy o przyznaniu pomocy.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11FE" w14:textId="77777777" w:rsidR="0069222D" w:rsidRPr="00F8324F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Wnioskodawca zadeklaruje 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przekazywanie informacji zgodnie z kryterium:</w:t>
            </w:r>
          </w:p>
          <w:p w14:paraId="2C3D0608" w14:textId="77777777" w:rsidR="0069222D" w:rsidRPr="00F8324F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Tak – </w:t>
            </w: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2 pkt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Nie – </w:t>
            </w:r>
            <w:r w:rsidRPr="00F8324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22B2" w14:textId="77777777" w:rsidR="0069222D" w:rsidRPr="00F8324F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Weryfikowane na podstawie </w:t>
            </w:r>
            <w:r w:rsidRPr="00F8324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danych zawartych we wniosku o dofinansowanie i załącznikach do wniosku</w:t>
            </w:r>
          </w:p>
        </w:tc>
      </w:tr>
      <w:tr w:rsidR="0069222D" w:rsidRPr="00F8324F" w14:paraId="254F1BC2" w14:textId="77777777" w:rsidTr="00C249A7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E8EF" w14:textId="5D499B27" w:rsidR="0069222D" w:rsidRPr="001B2C9B" w:rsidRDefault="005F10FB" w:rsidP="00C249A7">
            <w:pP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bookmarkStart w:id="1" w:name="_Hlk209611757"/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>8</w:t>
            </w:r>
            <w:r w:rsidR="0069222D"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083F" w14:textId="77777777" w:rsidR="0069222D" w:rsidRPr="001B2C9B" w:rsidRDefault="0069222D" w:rsidP="00C249A7">
            <w:pP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Zgodność projektu z ideą inicjatywy Nowy Europejski </w:t>
            </w:r>
            <w:proofErr w:type="spellStart"/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>Bauhaus</w:t>
            </w:r>
            <w:proofErr w:type="spellEnd"/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(z ang. NEB)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102F" w14:textId="77777777" w:rsidR="0069222D" w:rsidRPr="001B2C9B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1B2C9B">
              <w:rPr>
                <w:rFonts w:cstheme="minorHAnsi"/>
                <w:sz w:val="20"/>
                <w:szCs w:val="20"/>
                <w:highlight w:val="yellow"/>
              </w:rPr>
              <w:lastRenderedPageBreak/>
              <w:t xml:space="preserve">Ocenie podlega, czy rozwiązania przewidywane w projekcie uwzględniają zasady inicjatywy Nowy Europejski </w:t>
            </w:r>
            <w:proofErr w:type="spellStart"/>
            <w:r w:rsidRPr="001B2C9B">
              <w:rPr>
                <w:rFonts w:cstheme="minorHAnsi"/>
                <w:sz w:val="20"/>
                <w:szCs w:val="20"/>
                <w:highlight w:val="yellow"/>
              </w:rPr>
              <w:t>Bauhaus</w:t>
            </w:r>
            <w:proofErr w:type="spellEnd"/>
            <w:r w:rsidRPr="001B2C9B">
              <w:rPr>
                <w:rFonts w:cstheme="minorHAnsi"/>
                <w:sz w:val="20"/>
                <w:szCs w:val="20"/>
                <w:highlight w:val="yellow"/>
              </w:rPr>
              <w:t xml:space="preserve"> (z ang. New </w:t>
            </w:r>
            <w:proofErr w:type="spellStart"/>
            <w:r w:rsidRPr="001B2C9B">
              <w:rPr>
                <w:rFonts w:cstheme="minorHAnsi"/>
                <w:sz w:val="20"/>
                <w:szCs w:val="20"/>
                <w:highlight w:val="yellow"/>
              </w:rPr>
              <w:t>European</w:t>
            </w:r>
            <w:proofErr w:type="spellEnd"/>
            <w:r w:rsidRPr="001B2C9B">
              <w:rPr>
                <w:rFonts w:cstheme="minorHAnsi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1B2C9B">
              <w:rPr>
                <w:rFonts w:cstheme="minorHAnsi"/>
                <w:sz w:val="20"/>
                <w:szCs w:val="20"/>
                <w:highlight w:val="yellow"/>
              </w:rPr>
              <w:t>Bauhaus</w:t>
            </w:r>
            <w:proofErr w:type="spellEnd"/>
            <w:r w:rsidRPr="001B2C9B">
              <w:rPr>
                <w:rFonts w:cstheme="minorHAnsi"/>
                <w:sz w:val="20"/>
                <w:szCs w:val="20"/>
                <w:highlight w:val="yellow"/>
              </w:rPr>
              <w:t xml:space="preserve">, NEB). NEB jest horyzontalnym projektem </w:t>
            </w:r>
            <w:r w:rsidRPr="001B2C9B">
              <w:rPr>
                <w:rFonts w:cstheme="minorHAnsi"/>
                <w:sz w:val="20"/>
                <w:szCs w:val="20"/>
                <w:highlight w:val="yellow"/>
              </w:rPr>
              <w:lastRenderedPageBreak/>
              <w:t>ekologiczno-gospodarczo-kulturalnym, stanowiącym praktyczną realizację założeń Europejskiego Zielonego Ładu w przestrzeni mieszkalnej.</w:t>
            </w:r>
            <w:r w:rsidRPr="001B2C9B">
              <w:rPr>
                <w:rFonts w:cstheme="minorHAnsi"/>
                <w:sz w:val="20"/>
                <w:szCs w:val="20"/>
                <w:highlight w:val="yellow"/>
              </w:rPr>
              <w:br/>
              <w:t xml:space="preserve">NEB kieruje się trójkątem trzech podstawowych wartości, takich jak: </w:t>
            </w:r>
            <w:r w:rsidRPr="001B2C9B">
              <w:rPr>
                <w:rFonts w:cstheme="minorHAnsi"/>
                <w:sz w:val="20"/>
                <w:szCs w:val="20"/>
                <w:highlight w:val="yellow"/>
              </w:rPr>
              <w:br/>
              <w:t>• zrównoważenie środowiskowe/balans środowiskowy, w tym m.in. wkomponowanie elementów przyrody w tkankę miejską, zbilansowanie stref zabudowy miejskiej dbałością o różnorodność biologiczną,</w:t>
            </w:r>
            <w:r w:rsidRPr="001B2C9B">
              <w:rPr>
                <w:rFonts w:cstheme="minorHAnsi"/>
                <w:sz w:val="20"/>
                <w:szCs w:val="20"/>
                <w:highlight w:val="yellow"/>
              </w:rPr>
              <w:br/>
              <w:t>• estetyka - uwzględnianie - poza funkcjonalnością - również elementów kompozycji architektonicznej uwzględniającej harmonię, dbałość o jakość i styl przestrzeni - rozwiązania oparte o aspekty przyrodnicze,</w:t>
            </w:r>
            <w:r w:rsidRPr="001B2C9B">
              <w:rPr>
                <w:rFonts w:cstheme="minorHAnsi"/>
                <w:sz w:val="20"/>
                <w:szCs w:val="20"/>
                <w:highlight w:val="yellow"/>
              </w:rPr>
              <w:br/>
              <w:t>• włączenie społeczne - tworzenie przestrzeni publicznej zachowującej funkcje przyrodnicze z uwzględnieniem aspektu równości i dostępności.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B6DD" w14:textId="77777777" w:rsidR="0069222D" w:rsidRPr="001B2C9B" w:rsidRDefault="0069222D" w:rsidP="00C249A7">
            <w:pPr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>Operacja spełnia warunek wskazany w opisie kryterium:</w:t>
            </w: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  <w:t xml:space="preserve">Tak – </w:t>
            </w:r>
            <w:r w:rsidRPr="001B2C9B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1 pkt</w:t>
            </w: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br/>
            </w: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 xml:space="preserve">Nie – </w:t>
            </w:r>
            <w:r w:rsidRPr="001B2C9B"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0352" w14:textId="77777777" w:rsidR="0069222D" w:rsidRPr="00F8324F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 xml:space="preserve">Weryfikowane na podstawie danych zawartych we wniosku o dofinansowanie i </w:t>
            </w:r>
            <w:r w:rsidRPr="001B2C9B">
              <w:rPr>
                <w:rFonts w:eastAsia="Times New Roman" w:cstheme="minorHAnsi"/>
                <w:sz w:val="20"/>
                <w:szCs w:val="20"/>
                <w:highlight w:val="yellow"/>
                <w:lang w:eastAsia="pl-PL"/>
              </w:rPr>
              <w:lastRenderedPageBreak/>
              <w:t>załącznikach do wniosku</w:t>
            </w:r>
          </w:p>
        </w:tc>
      </w:tr>
      <w:bookmarkEnd w:id="1"/>
    </w:tbl>
    <w:p w14:paraId="1DCFDFF0" w14:textId="77777777" w:rsidR="0069222D" w:rsidRDefault="0069222D" w:rsidP="0069222D">
      <w:pPr>
        <w:rPr>
          <w:rFonts w:cstheme="minorHAnsi"/>
          <w:b/>
          <w:bCs/>
        </w:rPr>
      </w:pPr>
    </w:p>
    <w:p w14:paraId="118B796C" w14:textId="70D45BBA" w:rsidR="0069222D" w:rsidRPr="00F8324F" w:rsidRDefault="0069222D" w:rsidP="0069222D">
      <w:pPr>
        <w:rPr>
          <w:rFonts w:cstheme="minorHAnsi"/>
          <w:b/>
          <w:bCs/>
        </w:rPr>
      </w:pPr>
      <w:r w:rsidRPr="00F8324F">
        <w:rPr>
          <w:rFonts w:cstheme="minorHAnsi"/>
          <w:b/>
          <w:bCs/>
        </w:rPr>
        <w:t xml:space="preserve">UWAGA : </w:t>
      </w:r>
    </w:p>
    <w:p w14:paraId="2EBDEB58" w14:textId="77777777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>1. Członek Rady LGD, oceniając kryteria wg punktacji określonej w kolumnie „Punktacja”, każdorazowo przyznaje punkty całkowite. Nie dopuszcza się ocen cząstkowych (ułamkowych) np. ½, 1 ½ etc..</w:t>
      </w:r>
    </w:p>
    <w:p w14:paraId="46FA50E8" w14:textId="77777777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>2. Wnioskodawca (jeśli dotyczy) winien załączyć dokumenty wskazane w kolumnie „Opis” lub „Źródło weryfikacji”. Brak dokumentu powoduje przyznanie przez członka Rady LGD w danym kryterium 0 pkt.</w:t>
      </w:r>
    </w:p>
    <w:p w14:paraId="0BFEA821" w14:textId="77777777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>3. Warunkiem uzyskania pozytywnej oceny Rady LGD, a tym samym wyboru wnioskodawcy, jest:</w:t>
      </w:r>
    </w:p>
    <w:p w14:paraId="4384B748" w14:textId="77777777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 xml:space="preserve">a. uzyskanie pozytywnej oceny formalnej wniosku o udzielenie wsparcia oraz  pozytywnej oceny merytorycznej wniosku o przyznanie pomocy w zakresie spełnienia warunków  udzielenia wsparcia,    </w:t>
      </w:r>
    </w:p>
    <w:p w14:paraId="55780EF6" w14:textId="7E9ED248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>b. uzyskanie następującego  minimum punktowego określonego dla przedsięwzięci</w:t>
      </w:r>
      <w:r w:rsidR="005F10FB">
        <w:rPr>
          <w:rFonts w:cstheme="minorHAnsi"/>
        </w:rPr>
        <w:t xml:space="preserve">a </w:t>
      </w:r>
      <w:r w:rsidRPr="00F8324F">
        <w:rPr>
          <w:rFonts w:cstheme="minorHAnsi"/>
        </w:rPr>
        <w:t xml:space="preserve">– </w:t>
      </w:r>
      <w:r w:rsidR="005F10FB">
        <w:rPr>
          <w:rFonts w:cstheme="minorHAnsi"/>
        </w:rPr>
        <w:t>4</w:t>
      </w:r>
      <w:r w:rsidRPr="00F8324F">
        <w:rPr>
          <w:rFonts w:cstheme="minorHAnsi"/>
        </w:rPr>
        <w:t xml:space="preserve"> pkt. (maksymalne można uzyskać </w:t>
      </w:r>
      <w:r w:rsidR="005F10FB">
        <w:rPr>
          <w:rFonts w:cstheme="minorHAnsi"/>
        </w:rPr>
        <w:t>9</w:t>
      </w:r>
      <w:r w:rsidRPr="00F8324F">
        <w:rPr>
          <w:rFonts w:cstheme="minorHAnsi"/>
        </w:rPr>
        <w:t xml:space="preserve"> punktów).</w:t>
      </w:r>
    </w:p>
    <w:p w14:paraId="79E2C9FB" w14:textId="77777777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>4. W przypadku równej liczby punktów o miejscu na liście wybranych wnioskodawców zdecyduje:</w:t>
      </w:r>
    </w:p>
    <w:p w14:paraId="0C6BA17E" w14:textId="1655F67E" w:rsidR="0069222D" w:rsidRPr="00F8324F" w:rsidRDefault="0069222D" w:rsidP="0069222D">
      <w:pPr>
        <w:rPr>
          <w:rFonts w:cstheme="minorHAnsi"/>
        </w:rPr>
      </w:pPr>
      <w:r w:rsidRPr="00F8324F">
        <w:rPr>
          <w:rFonts w:cstheme="minorHAnsi"/>
        </w:rPr>
        <w:t xml:space="preserve">a. w pierwszej kolejności  kryterium nr </w:t>
      </w:r>
      <w:r w:rsidR="005F10FB">
        <w:rPr>
          <w:rFonts w:cstheme="minorHAnsi"/>
        </w:rPr>
        <w:t>6</w:t>
      </w:r>
      <w:r w:rsidRPr="00F8324F">
        <w:rPr>
          <w:rFonts w:cstheme="minorHAnsi"/>
        </w:rPr>
        <w:t xml:space="preserve"> „</w:t>
      </w:r>
      <w:r w:rsidR="005F10FB">
        <w:rPr>
          <w:rFonts w:ascii="Calibri" w:hAnsi="Calibri" w:cs="Calibri"/>
          <w:color w:val="000000"/>
        </w:rPr>
        <w:t>Operacja realizowana przez młode kobiety</w:t>
      </w:r>
      <w:r w:rsidRPr="00F8324F">
        <w:rPr>
          <w:rFonts w:cstheme="minorHAnsi"/>
        </w:rPr>
        <w:t>”</w:t>
      </w:r>
    </w:p>
    <w:p w14:paraId="6631ABE0" w14:textId="7ADE0501" w:rsidR="0069222D" w:rsidRDefault="0069222D" w:rsidP="005F10FB">
      <w:pPr>
        <w:rPr>
          <w:sz w:val="18"/>
          <w:szCs w:val="18"/>
        </w:rPr>
      </w:pPr>
      <w:r w:rsidRPr="00F8324F">
        <w:rPr>
          <w:rFonts w:cstheme="minorHAnsi"/>
        </w:rPr>
        <w:t>b. w drugiej kolejności – decyduje data i godzina złożenia wniosku w miejscu wskazanym w ogłoszeniu o naborze.</w:t>
      </w:r>
    </w:p>
    <w:sectPr w:rsidR="0069222D" w:rsidSect="00F75802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D9C7" w14:textId="77777777" w:rsidR="00E45D34" w:rsidRDefault="00E45D34" w:rsidP="00F75802">
      <w:pPr>
        <w:spacing w:after="0" w:line="240" w:lineRule="auto"/>
      </w:pPr>
      <w:r>
        <w:separator/>
      </w:r>
    </w:p>
  </w:endnote>
  <w:endnote w:type="continuationSeparator" w:id="0">
    <w:p w14:paraId="13B59226" w14:textId="77777777" w:rsidR="00E45D34" w:rsidRDefault="00E45D34" w:rsidP="00F7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955E" w14:textId="77777777" w:rsidR="00E45D34" w:rsidRDefault="00E45D34" w:rsidP="00F75802">
      <w:pPr>
        <w:spacing w:after="0" w:line="240" w:lineRule="auto"/>
      </w:pPr>
      <w:r>
        <w:separator/>
      </w:r>
    </w:p>
  </w:footnote>
  <w:footnote w:type="continuationSeparator" w:id="0">
    <w:p w14:paraId="12FFE098" w14:textId="77777777" w:rsidR="00E45D34" w:rsidRDefault="00E45D34" w:rsidP="00F7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8B7F" w14:textId="6A9842A1" w:rsidR="00F75802" w:rsidRPr="00F75802" w:rsidRDefault="009B7DF9" w:rsidP="009B7DF9">
    <w:pPr>
      <w:pStyle w:val="Nagwek"/>
      <w:tabs>
        <w:tab w:val="left" w:pos="8820"/>
      </w:tabs>
      <w:jc w:val="center"/>
      <w:rPr>
        <w:sz w:val="18"/>
        <w:szCs w:val="18"/>
      </w:rPr>
    </w:pPr>
    <w:r>
      <w:rPr>
        <w:noProof/>
        <w:lang w:eastAsia="pl-PL"/>
      </w:rPr>
      <w:drawing>
        <wp:inline distT="0" distB="0" distL="0" distR="0" wp14:anchorId="56E331D9" wp14:editId="64FC2D78">
          <wp:extent cx="5762625" cy="666750"/>
          <wp:effectExtent l="0" t="0" r="9525" b="0"/>
          <wp:docPr id="1473719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71976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581"/>
    <w:multiLevelType w:val="hybridMultilevel"/>
    <w:tmpl w:val="DD163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6524"/>
    <w:multiLevelType w:val="hybridMultilevel"/>
    <w:tmpl w:val="700CE6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5E13CD"/>
    <w:multiLevelType w:val="hybridMultilevel"/>
    <w:tmpl w:val="B3D68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C0017"/>
    <w:multiLevelType w:val="hybridMultilevel"/>
    <w:tmpl w:val="9E300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3342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60349">
    <w:abstractNumId w:val="0"/>
  </w:num>
  <w:num w:numId="3" w16cid:durableId="1721247126">
    <w:abstractNumId w:val="3"/>
  </w:num>
  <w:num w:numId="4" w16cid:durableId="1999840172">
    <w:abstractNumId w:val="1"/>
  </w:num>
  <w:num w:numId="5" w16cid:durableId="1612975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01433F0-18F6-4F1F-BB37-35A13BA056C6}"/>
  </w:docVars>
  <w:rsids>
    <w:rsidRoot w:val="00F75802"/>
    <w:rsid w:val="00002C3D"/>
    <w:rsid w:val="00003024"/>
    <w:rsid w:val="00006E9C"/>
    <w:rsid w:val="00017FDB"/>
    <w:rsid w:val="0002501C"/>
    <w:rsid w:val="000657F6"/>
    <w:rsid w:val="000F551D"/>
    <w:rsid w:val="001043FF"/>
    <w:rsid w:val="001240C7"/>
    <w:rsid w:val="00132FF7"/>
    <w:rsid w:val="00135EF0"/>
    <w:rsid w:val="00136CC0"/>
    <w:rsid w:val="00143E78"/>
    <w:rsid w:val="00154120"/>
    <w:rsid w:val="0015716D"/>
    <w:rsid w:val="0017780D"/>
    <w:rsid w:val="001B2C9B"/>
    <w:rsid w:val="001E0F5C"/>
    <w:rsid w:val="00223BED"/>
    <w:rsid w:val="002365AC"/>
    <w:rsid w:val="002848E6"/>
    <w:rsid w:val="002B1889"/>
    <w:rsid w:val="002E5753"/>
    <w:rsid w:val="002F5BB5"/>
    <w:rsid w:val="00313046"/>
    <w:rsid w:val="003136A7"/>
    <w:rsid w:val="00322582"/>
    <w:rsid w:val="0032558D"/>
    <w:rsid w:val="00327F23"/>
    <w:rsid w:val="003355F8"/>
    <w:rsid w:val="003460DD"/>
    <w:rsid w:val="00367931"/>
    <w:rsid w:val="003A0265"/>
    <w:rsid w:val="004367DA"/>
    <w:rsid w:val="00440648"/>
    <w:rsid w:val="00462241"/>
    <w:rsid w:val="00477867"/>
    <w:rsid w:val="00492EEE"/>
    <w:rsid w:val="004B4482"/>
    <w:rsid w:val="004E5971"/>
    <w:rsid w:val="00552196"/>
    <w:rsid w:val="00563B7B"/>
    <w:rsid w:val="005C5168"/>
    <w:rsid w:val="005F10FB"/>
    <w:rsid w:val="006305A1"/>
    <w:rsid w:val="00650194"/>
    <w:rsid w:val="00655831"/>
    <w:rsid w:val="00670CC6"/>
    <w:rsid w:val="0068410F"/>
    <w:rsid w:val="0069222D"/>
    <w:rsid w:val="006A6B13"/>
    <w:rsid w:val="006C51FA"/>
    <w:rsid w:val="006C55CE"/>
    <w:rsid w:val="006E0808"/>
    <w:rsid w:val="0072370B"/>
    <w:rsid w:val="00796F22"/>
    <w:rsid w:val="007B171E"/>
    <w:rsid w:val="007B65D7"/>
    <w:rsid w:val="007D4C24"/>
    <w:rsid w:val="00817680"/>
    <w:rsid w:val="008262FD"/>
    <w:rsid w:val="008452ED"/>
    <w:rsid w:val="00873602"/>
    <w:rsid w:val="0087559F"/>
    <w:rsid w:val="008801FC"/>
    <w:rsid w:val="00910529"/>
    <w:rsid w:val="009179B4"/>
    <w:rsid w:val="00921B54"/>
    <w:rsid w:val="0095131C"/>
    <w:rsid w:val="009704EA"/>
    <w:rsid w:val="00972219"/>
    <w:rsid w:val="009932D5"/>
    <w:rsid w:val="009A1DC7"/>
    <w:rsid w:val="009A596D"/>
    <w:rsid w:val="009B7DF9"/>
    <w:rsid w:val="009C07E5"/>
    <w:rsid w:val="009D74C6"/>
    <w:rsid w:val="009F324E"/>
    <w:rsid w:val="009F42E2"/>
    <w:rsid w:val="00A22ADA"/>
    <w:rsid w:val="00A4554C"/>
    <w:rsid w:val="00A56FF9"/>
    <w:rsid w:val="00A57D77"/>
    <w:rsid w:val="00A80273"/>
    <w:rsid w:val="00A84DC7"/>
    <w:rsid w:val="00AA3A17"/>
    <w:rsid w:val="00AF6A2F"/>
    <w:rsid w:val="00B13D16"/>
    <w:rsid w:val="00B2527E"/>
    <w:rsid w:val="00B265EA"/>
    <w:rsid w:val="00B41D05"/>
    <w:rsid w:val="00B9221C"/>
    <w:rsid w:val="00BB702F"/>
    <w:rsid w:val="00C538D6"/>
    <w:rsid w:val="00C57FBF"/>
    <w:rsid w:val="00C93BED"/>
    <w:rsid w:val="00CB4CE2"/>
    <w:rsid w:val="00CC6754"/>
    <w:rsid w:val="00CE669F"/>
    <w:rsid w:val="00CE6866"/>
    <w:rsid w:val="00CF0AFA"/>
    <w:rsid w:val="00CF7BCA"/>
    <w:rsid w:val="00D013FB"/>
    <w:rsid w:val="00D10365"/>
    <w:rsid w:val="00D137D7"/>
    <w:rsid w:val="00D330E0"/>
    <w:rsid w:val="00D35E39"/>
    <w:rsid w:val="00D4097A"/>
    <w:rsid w:val="00D44EE9"/>
    <w:rsid w:val="00D71976"/>
    <w:rsid w:val="00DC7A78"/>
    <w:rsid w:val="00DD5656"/>
    <w:rsid w:val="00E01722"/>
    <w:rsid w:val="00E45D34"/>
    <w:rsid w:val="00E469FF"/>
    <w:rsid w:val="00E5185E"/>
    <w:rsid w:val="00E659EE"/>
    <w:rsid w:val="00E843BE"/>
    <w:rsid w:val="00EA02CF"/>
    <w:rsid w:val="00ED35AC"/>
    <w:rsid w:val="00EF7542"/>
    <w:rsid w:val="00F12074"/>
    <w:rsid w:val="00F27CB3"/>
    <w:rsid w:val="00F500C4"/>
    <w:rsid w:val="00F65FE8"/>
    <w:rsid w:val="00F75802"/>
    <w:rsid w:val="00FB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13014"/>
  <w15:docId w15:val="{A575F164-65FB-423C-B1D8-2A94A10F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802"/>
  </w:style>
  <w:style w:type="paragraph" w:styleId="Stopka">
    <w:name w:val="footer"/>
    <w:basedOn w:val="Normalny"/>
    <w:link w:val="Stopka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802"/>
  </w:style>
  <w:style w:type="table" w:styleId="Tabela-Siatka">
    <w:name w:val="Table Grid"/>
    <w:basedOn w:val="Standardowy"/>
    <w:uiPriority w:val="39"/>
    <w:rsid w:val="00F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455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455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455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5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5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54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B702F"/>
    <w:pPr>
      <w:spacing w:after="0" w:line="240" w:lineRule="auto"/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136CC0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136CC0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433F0-18F6-4F1F-BB37-35A13BA056C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5575F15-D75F-46BD-8E40-2D1B9C04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1375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Piesik</dc:creator>
  <cp:keywords/>
  <dc:description/>
  <cp:lastModifiedBy>Sandry Brdy</cp:lastModifiedBy>
  <cp:revision>28</cp:revision>
  <cp:lastPrinted>2025-10-17T11:20:00Z</cp:lastPrinted>
  <dcterms:created xsi:type="dcterms:W3CDTF">2025-10-31T10:06:00Z</dcterms:created>
  <dcterms:modified xsi:type="dcterms:W3CDTF">2026-08-27T06:00:00Z</dcterms:modified>
</cp:coreProperties>
</file>